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52" w:rsidRDefault="007B7952" w:rsidP="007B7952">
      <w:pPr>
        <w:rPr>
          <w:rFonts w:ascii="Times New Roman" w:hAnsi="Times New Roman" w:cs="Times New Roman"/>
          <w:sz w:val="28"/>
          <w:szCs w:val="28"/>
        </w:rPr>
      </w:pPr>
    </w:p>
    <w:p w:rsidR="00F40C6E" w:rsidRDefault="00F40C6E" w:rsidP="007B7952">
      <w:pPr>
        <w:rPr>
          <w:rFonts w:ascii="Times New Roman" w:hAnsi="Times New Roman" w:cs="Times New Roman"/>
          <w:sz w:val="28"/>
          <w:szCs w:val="28"/>
        </w:rPr>
      </w:pPr>
    </w:p>
    <w:p w:rsidR="00F40C6E" w:rsidRDefault="00F40C6E" w:rsidP="007B7952">
      <w:pPr>
        <w:rPr>
          <w:rFonts w:ascii="Times New Roman" w:hAnsi="Times New Roman" w:cs="Times New Roman"/>
          <w:sz w:val="28"/>
          <w:szCs w:val="28"/>
        </w:rPr>
      </w:pPr>
    </w:p>
    <w:p w:rsidR="00F40C6E" w:rsidRDefault="00F40C6E" w:rsidP="007B7952">
      <w:pPr>
        <w:rPr>
          <w:rFonts w:ascii="Times New Roman" w:hAnsi="Times New Roman" w:cs="Times New Roman"/>
          <w:sz w:val="28"/>
          <w:szCs w:val="28"/>
        </w:rPr>
      </w:pPr>
    </w:p>
    <w:p w:rsidR="00F40C6E" w:rsidRDefault="00F40C6E" w:rsidP="007B7952">
      <w:pPr>
        <w:rPr>
          <w:rFonts w:ascii="Times New Roman" w:hAnsi="Times New Roman" w:cs="Times New Roman"/>
          <w:sz w:val="28"/>
          <w:szCs w:val="28"/>
        </w:rPr>
      </w:pPr>
    </w:p>
    <w:p w:rsidR="007B7952" w:rsidRDefault="007B7952" w:rsidP="007B7952">
      <w:pPr>
        <w:rPr>
          <w:rFonts w:ascii="Times New Roman" w:hAnsi="Times New Roman" w:cs="Times New Roman"/>
          <w:sz w:val="28"/>
          <w:szCs w:val="28"/>
        </w:rPr>
      </w:pPr>
    </w:p>
    <w:p w:rsidR="007B7952" w:rsidRDefault="007B7952" w:rsidP="007B7952">
      <w:pPr>
        <w:rPr>
          <w:rFonts w:ascii="Times New Roman" w:hAnsi="Times New Roman" w:cs="Times New Roman"/>
          <w:sz w:val="28"/>
          <w:szCs w:val="28"/>
        </w:rPr>
      </w:pPr>
    </w:p>
    <w:p w:rsidR="007B7952" w:rsidRDefault="007B7952" w:rsidP="007B7952">
      <w:pPr>
        <w:rPr>
          <w:rFonts w:ascii="Times New Roman" w:hAnsi="Times New Roman" w:cs="Times New Roman"/>
          <w:sz w:val="28"/>
          <w:szCs w:val="28"/>
        </w:rPr>
      </w:pPr>
    </w:p>
    <w:p w:rsidR="007B7952" w:rsidRPr="00F83A78" w:rsidRDefault="007B7952" w:rsidP="007B795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0623">
        <w:rPr>
          <w:rFonts w:ascii="Times New Roman" w:hAnsi="Times New Roman" w:cs="Times New Roman"/>
          <w:b/>
          <w:sz w:val="40"/>
          <w:szCs w:val="40"/>
        </w:rPr>
        <w:t xml:space="preserve">РУКОВОДСТВО ПО ПОДАЧЕ ЗАЯВКИ </w:t>
      </w:r>
      <w:r>
        <w:rPr>
          <w:rFonts w:ascii="Times New Roman" w:hAnsi="Times New Roman" w:cs="Times New Roman"/>
          <w:b/>
          <w:sz w:val="40"/>
          <w:szCs w:val="40"/>
        </w:rPr>
        <w:t>ПО ПРОГРАММЕ</w:t>
      </w:r>
      <w:r w:rsidRPr="00F83A78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JEAN</w:t>
      </w:r>
      <w:r w:rsidRPr="00F83A78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MONNET</w:t>
      </w:r>
    </w:p>
    <w:p w:rsidR="007B7952" w:rsidRPr="00F83A78" w:rsidRDefault="007B7952" w:rsidP="007B7952">
      <w:pPr>
        <w:rPr>
          <w:rFonts w:ascii="Times New Roman" w:hAnsi="Times New Roman" w:cs="Times New Roman"/>
          <w:sz w:val="28"/>
          <w:szCs w:val="28"/>
        </w:rPr>
      </w:pPr>
    </w:p>
    <w:p w:rsidR="007B7952" w:rsidRPr="00F83A78" w:rsidRDefault="007B7952" w:rsidP="007B7952">
      <w:pPr>
        <w:rPr>
          <w:rFonts w:ascii="Times New Roman" w:hAnsi="Times New Roman" w:cs="Times New Roman"/>
          <w:sz w:val="28"/>
          <w:szCs w:val="28"/>
        </w:rPr>
      </w:pPr>
    </w:p>
    <w:p w:rsidR="007B7952" w:rsidRPr="00F83A78" w:rsidRDefault="007B7952" w:rsidP="007B7952">
      <w:pPr>
        <w:rPr>
          <w:rFonts w:ascii="Times New Roman" w:hAnsi="Times New Roman" w:cs="Times New Roman"/>
          <w:sz w:val="28"/>
          <w:szCs w:val="28"/>
        </w:rPr>
      </w:pPr>
    </w:p>
    <w:p w:rsidR="007B7952" w:rsidRPr="00F83A78" w:rsidRDefault="007B7952" w:rsidP="007B7952">
      <w:pPr>
        <w:rPr>
          <w:rFonts w:ascii="Times New Roman" w:hAnsi="Times New Roman" w:cs="Times New Roman"/>
          <w:sz w:val="28"/>
          <w:szCs w:val="28"/>
        </w:rPr>
      </w:pPr>
    </w:p>
    <w:p w:rsidR="007B7952" w:rsidRPr="00F83A78" w:rsidRDefault="007B7952" w:rsidP="007B7952">
      <w:pPr>
        <w:rPr>
          <w:rFonts w:ascii="Times New Roman" w:hAnsi="Times New Roman" w:cs="Times New Roman"/>
          <w:sz w:val="28"/>
          <w:szCs w:val="28"/>
        </w:rPr>
      </w:pPr>
    </w:p>
    <w:p w:rsidR="007B7952" w:rsidRPr="00F83A78" w:rsidRDefault="007B7952" w:rsidP="007B7952">
      <w:pPr>
        <w:rPr>
          <w:rFonts w:ascii="Times New Roman" w:hAnsi="Times New Roman" w:cs="Times New Roman"/>
          <w:sz w:val="28"/>
          <w:szCs w:val="28"/>
        </w:rPr>
      </w:pPr>
    </w:p>
    <w:p w:rsidR="007B7952" w:rsidRDefault="007B7952" w:rsidP="007B7952">
      <w:pPr>
        <w:rPr>
          <w:rFonts w:ascii="Times New Roman" w:hAnsi="Times New Roman" w:cs="Times New Roman"/>
          <w:sz w:val="28"/>
          <w:szCs w:val="28"/>
        </w:rPr>
      </w:pPr>
    </w:p>
    <w:p w:rsidR="007B7952" w:rsidRDefault="007B7952" w:rsidP="007B7952">
      <w:pPr>
        <w:rPr>
          <w:rFonts w:ascii="Times New Roman" w:hAnsi="Times New Roman" w:cs="Times New Roman"/>
          <w:sz w:val="28"/>
          <w:szCs w:val="28"/>
        </w:rPr>
      </w:pPr>
    </w:p>
    <w:p w:rsidR="007B7952" w:rsidRDefault="007B7952" w:rsidP="007B7952">
      <w:pPr>
        <w:rPr>
          <w:rFonts w:ascii="Times New Roman" w:hAnsi="Times New Roman" w:cs="Times New Roman"/>
          <w:sz w:val="28"/>
          <w:szCs w:val="28"/>
        </w:rPr>
      </w:pPr>
    </w:p>
    <w:p w:rsidR="007B7952" w:rsidRPr="00F83A78" w:rsidRDefault="007B7952" w:rsidP="007B7952">
      <w:pPr>
        <w:rPr>
          <w:rFonts w:ascii="Times New Roman" w:hAnsi="Times New Roman" w:cs="Times New Roman"/>
          <w:sz w:val="28"/>
          <w:szCs w:val="28"/>
        </w:rPr>
      </w:pPr>
    </w:p>
    <w:p w:rsidR="007B7952" w:rsidRPr="00F83A78" w:rsidRDefault="007B7952" w:rsidP="007B7952">
      <w:pPr>
        <w:rPr>
          <w:rFonts w:ascii="Times New Roman" w:hAnsi="Times New Roman" w:cs="Times New Roman"/>
          <w:sz w:val="28"/>
          <w:szCs w:val="28"/>
        </w:rPr>
      </w:pPr>
    </w:p>
    <w:p w:rsidR="007B7952" w:rsidRPr="00F83A78" w:rsidRDefault="007B7952" w:rsidP="007B7952">
      <w:pPr>
        <w:rPr>
          <w:rFonts w:ascii="Times New Roman" w:hAnsi="Times New Roman" w:cs="Times New Roman"/>
          <w:sz w:val="28"/>
          <w:szCs w:val="28"/>
        </w:rPr>
      </w:pPr>
    </w:p>
    <w:p w:rsidR="007B7952" w:rsidRPr="00F83A78" w:rsidRDefault="007B7952" w:rsidP="007B7952">
      <w:pPr>
        <w:rPr>
          <w:rFonts w:ascii="Times New Roman" w:hAnsi="Times New Roman" w:cs="Times New Roman"/>
          <w:sz w:val="28"/>
          <w:szCs w:val="28"/>
        </w:rPr>
      </w:pPr>
    </w:p>
    <w:p w:rsidR="007B7952" w:rsidRPr="00F83A78" w:rsidRDefault="007B7952" w:rsidP="007B7952">
      <w:pPr>
        <w:rPr>
          <w:rFonts w:ascii="Times New Roman" w:hAnsi="Times New Roman" w:cs="Times New Roman"/>
          <w:sz w:val="28"/>
          <w:szCs w:val="28"/>
        </w:rPr>
      </w:pPr>
    </w:p>
    <w:p w:rsidR="007B7952" w:rsidRPr="00F83A78" w:rsidRDefault="007B7952" w:rsidP="007B7952">
      <w:pPr>
        <w:rPr>
          <w:rFonts w:ascii="Times New Roman" w:hAnsi="Times New Roman" w:cs="Times New Roman"/>
          <w:sz w:val="28"/>
          <w:szCs w:val="28"/>
        </w:rPr>
      </w:pPr>
    </w:p>
    <w:p w:rsidR="007B7952" w:rsidRPr="00F83A78" w:rsidRDefault="007B7952" w:rsidP="007B7952">
      <w:pPr>
        <w:rPr>
          <w:rFonts w:ascii="Times New Roman" w:hAnsi="Times New Roman" w:cs="Times New Roman"/>
          <w:sz w:val="28"/>
          <w:szCs w:val="28"/>
        </w:rPr>
      </w:pPr>
    </w:p>
    <w:p w:rsidR="007B7952" w:rsidRPr="00F83A78" w:rsidRDefault="007B7952" w:rsidP="007B7952">
      <w:pPr>
        <w:rPr>
          <w:rFonts w:ascii="Times New Roman" w:hAnsi="Times New Roman" w:cs="Times New Roman"/>
          <w:sz w:val="28"/>
          <w:szCs w:val="28"/>
        </w:rPr>
      </w:pPr>
    </w:p>
    <w:p w:rsidR="007B7952" w:rsidRPr="00F83A78" w:rsidRDefault="00001564" w:rsidP="000015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</w:t>
      </w:r>
    </w:p>
    <w:p w:rsidR="007B7952" w:rsidRPr="00F83A78" w:rsidRDefault="007B7952" w:rsidP="007B7952">
      <w:pPr>
        <w:rPr>
          <w:rFonts w:ascii="Times New Roman" w:hAnsi="Times New Roman" w:cs="Times New Roman"/>
          <w:sz w:val="28"/>
          <w:szCs w:val="28"/>
        </w:rPr>
      </w:pPr>
    </w:p>
    <w:p w:rsidR="007B7952" w:rsidRDefault="007B7952" w:rsidP="007B795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A78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Программа Jean Monnet</w:t>
      </w:r>
      <w:r w:rsidRPr="00F83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направлена на расширение знаний о процессах европейской интеграции посредством преподавания, исследований и дебатов на темы, связанные с историей, политикой, экономикой и законодательством Европейского Союза, а также отношениями ЕС с другими регионами мира. Основная задача программы — привнесение европейского измерения в системы высшего образования.</w:t>
      </w:r>
    </w:p>
    <w:p w:rsidR="00FC07D3" w:rsidRPr="00F83A78" w:rsidRDefault="00FC07D3" w:rsidP="007B795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952" w:rsidRDefault="007B7952" w:rsidP="007B7952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была открыта в 1989 г. и получила свое название в честь известного французского государственного деятеля, одного из «архитекторов» Европейского Союза.</w:t>
      </w:r>
    </w:p>
    <w:p w:rsidR="008963B0" w:rsidRDefault="008963B0" w:rsidP="008963B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проведения программ </w:t>
      </w:r>
      <w:r w:rsidRPr="00F83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Jean Monnet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используется передовой опыт</w:t>
      </w:r>
      <w:r w:rsidRPr="00FC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преподавания и 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ледований. Также, программы способствуют диалогу между </w:t>
      </w:r>
      <w:r w:rsidRPr="00896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народами и культурами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C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частности, с целью повышения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управления политики ЕС.</w:t>
      </w:r>
    </w:p>
    <w:p w:rsidR="008963B0" w:rsidRPr="00F83A78" w:rsidRDefault="008963B0" w:rsidP="008963B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952" w:rsidRPr="00E347BC" w:rsidRDefault="007B7952" w:rsidP="007B7952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4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деятельность программы распространяется на 8</w:t>
      </w:r>
      <w:r w:rsidR="00764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E34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стран, образовательная сеть охватывает более </w:t>
      </w:r>
      <w:r w:rsidR="00764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E34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00 университетов.  Всего в рамках программы профинансировано 4 </w:t>
      </w:r>
      <w:r w:rsidR="00804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958</w:t>
      </w:r>
      <w:r w:rsidRPr="00E34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проектов по тематике европейской интеграции.</w:t>
      </w:r>
    </w:p>
    <w:p w:rsidR="007B7952" w:rsidRPr="00F83A78" w:rsidRDefault="007B7952" w:rsidP="007B7952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2013 года Программа Jean Monnet интегрирована в программу Erasmus+.</w:t>
      </w:r>
    </w:p>
    <w:p w:rsidR="007B7952" w:rsidRPr="00E347BC" w:rsidRDefault="007B7952" w:rsidP="007B7952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4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участию в Программе в рамках конкурса приглашаются высшие учебные заведения и другие организации, которые активно занимаются проблематикой европейских исследований.</w:t>
      </w:r>
    </w:p>
    <w:p w:rsidR="00E347BC" w:rsidRPr="00E347BC" w:rsidRDefault="00E347BC" w:rsidP="007B7952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BC">
        <w:rPr>
          <w:rFonts w:ascii="Times New Roman" w:hAnsi="Times New Roman" w:cs="Times New Roman"/>
          <w:sz w:val="28"/>
          <w:szCs w:val="28"/>
        </w:rPr>
        <w:t xml:space="preserve">Отбор проектов в рамках программы Жана Моне осуществляется путем проведения ежегодных конкурсов проектных предложений. Управление конкурсом осуществляется Исполнительным агентством по вопросам образования, </w:t>
      </w:r>
      <w:proofErr w:type="gramStart"/>
      <w:r w:rsidRPr="00E347BC">
        <w:rPr>
          <w:rFonts w:ascii="Times New Roman" w:hAnsi="Times New Roman" w:cs="Times New Roman"/>
          <w:sz w:val="28"/>
          <w:szCs w:val="28"/>
        </w:rPr>
        <w:t>аудио-визуальным</w:t>
      </w:r>
      <w:proofErr w:type="gramEnd"/>
      <w:r w:rsidRPr="00E347BC">
        <w:rPr>
          <w:rFonts w:ascii="Times New Roman" w:hAnsi="Times New Roman" w:cs="Times New Roman"/>
          <w:sz w:val="28"/>
          <w:szCs w:val="28"/>
        </w:rPr>
        <w:t xml:space="preserve"> средствам и культуре от имени Европейской Комиссии.</w:t>
      </w:r>
    </w:p>
    <w:p w:rsidR="006A7098" w:rsidRPr="006A7098" w:rsidRDefault="006A7098" w:rsidP="007B7952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7098">
        <w:rPr>
          <w:rFonts w:ascii="Times New Roman" w:hAnsi="Times New Roman" w:cs="Times New Roman"/>
          <w:sz w:val="28"/>
          <w:szCs w:val="28"/>
        </w:rPr>
        <w:t>Отбор производится путем тщательного партнерского анализа заявок: независимые академические эксперты (университетские профессоры) оценивают качество каждой заявки согласно опубликованным критериям. При отборе совершенно не учитываются политические или географические аспекты.</w:t>
      </w:r>
    </w:p>
    <w:p w:rsidR="00E55135" w:rsidRDefault="007B7952" w:rsidP="007B795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  <w:r w:rsidRPr="00F83A78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 xml:space="preserve">Срок подачи заявок — </w:t>
      </w:r>
      <w:r w:rsidR="008046A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устанавливается ежегодно</w:t>
      </w:r>
      <w:r w:rsidR="00E55135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.</w:t>
      </w:r>
      <w:r w:rsidR="008046A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 xml:space="preserve"> </w:t>
      </w:r>
    </w:p>
    <w:p w:rsidR="00E55135" w:rsidRDefault="00E55135" w:rsidP="007B795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</w:p>
    <w:p w:rsidR="00FC07D3" w:rsidRPr="00B0054A" w:rsidRDefault="00B0054A" w:rsidP="007B795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005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Задачи программы </w:t>
      </w:r>
      <w:r w:rsidRPr="00B005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Jean</w:t>
      </w:r>
      <w:r w:rsidRPr="00B005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005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Monnet</w:t>
      </w:r>
    </w:p>
    <w:p w:rsidR="00E347BC" w:rsidRDefault="00E347BC" w:rsidP="007B795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</w:p>
    <w:p w:rsidR="00B0054A" w:rsidRPr="00B0054A" w:rsidRDefault="00B0054A" w:rsidP="00B0054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54A">
        <w:rPr>
          <w:rFonts w:ascii="Times New Roman" w:hAnsi="Times New Roman" w:cs="Times New Roman"/>
          <w:sz w:val="28"/>
          <w:szCs w:val="28"/>
        </w:rPr>
        <w:t>Распространение лучших практик в области преподавания и исследований европейских процессов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054A" w:rsidRDefault="00B0054A" w:rsidP="00B0054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54A">
        <w:rPr>
          <w:rFonts w:ascii="Times New Roman" w:hAnsi="Times New Roman" w:cs="Times New Roman"/>
          <w:sz w:val="28"/>
          <w:szCs w:val="28"/>
        </w:rPr>
        <w:t>Повышение уровня и объема знаний о европейских процессах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0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54A" w:rsidRPr="00B0054A" w:rsidRDefault="00B0054A" w:rsidP="00B0054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54A">
        <w:rPr>
          <w:rFonts w:ascii="Times New Roman" w:hAnsi="Times New Roman" w:cs="Times New Roman"/>
          <w:sz w:val="28"/>
          <w:szCs w:val="28"/>
        </w:rPr>
        <w:t>Развитие и укрепление диалога академического сообщества и общества в целом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054A" w:rsidRDefault="00B0054A" w:rsidP="00B0054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54A">
        <w:rPr>
          <w:rFonts w:ascii="Times New Roman" w:hAnsi="Times New Roman" w:cs="Times New Roman"/>
          <w:sz w:val="28"/>
          <w:szCs w:val="28"/>
        </w:rPr>
        <w:t>Содействие внедрению инноваций</w:t>
      </w:r>
      <w:r w:rsidR="00001564">
        <w:rPr>
          <w:rFonts w:ascii="Times New Roman" w:hAnsi="Times New Roman" w:cs="Times New Roman"/>
          <w:sz w:val="28"/>
          <w:szCs w:val="28"/>
        </w:rPr>
        <w:t>,</w:t>
      </w:r>
      <w:r w:rsidRPr="00B0054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0054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0054A">
        <w:rPr>
          <w:rFonts w:ascii="Times New Roman" w:hAnsi="Times New Roman" w:cs="Times New Roman"/>
          <w:sz w:val="28"/>
          <w:szCs w:val="28"/>
        </w:rPr>
        <w:t>. в области междисциплинарных исследований, открытых образовательных ресурсов, сетевого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054A" w:rsidRDefault="00B0054A" w:rsidP="00B0054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54A">
        <w:rPr>
          <w:rFonts w:ascii="Times New Roman" w:hAnsi="Times New Roman" w:cs="Times New Roman"/>
          <w:sz w:val="28"/>
          <w:szCs w:val="28"/>
        </w:rPr>
        <w:t>Привлечение молодых ученых к преподаванию и исследованиям по европейской тематике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22A" w:rsidRDefault="00FA122A" w:rsidP="00FA1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22A" w:rsidRPr="00FA122A" w:rsidRDefault="00FA122A" w:rsidP="00FA12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22A">
        <w:rPr>
          <w:rFonts w:ascii="Times New Roman" w:hAnsi="Times New Roman" w:cs="Times New Roman"/>
          <w:b/>
          <w:sz w:val="28"/>
          <w:szCs w:val="28"/>
        </w:rPr>
        <w:t>Тематика</w:t>
      </w:r>
    </w:p>
    <w:p w:rsidR="00AF4923" w:rsidRPr="00FA122A" w:rsidRDefault="00AF4923" w:rsidP="00FA122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A">
        <w:rPr>
          <w:rFonts w:ascii="Times New Roman" w:hAnsi="Times New Roman" w:cs="Times New Roman"/>
          <w:sz w:val="28"/>
          <w:szCs w:val="28"/>
        </w:rPr>
        <w:t>Европейские сравнительные региональные исследования</w:t>
      </w:r>
      <w:r w:rsidR="00FA122A">
        <w:rPr>
          <w:rFonts w:ascii="Times New Roman" w:hAnsi="Times New Roman" w:cs="Times New Roman"/>
          <w:sz w:val="28"/>
          <w:szCs w:val="28"/>
        </w:rPr>
        <w:t>.</w:t>
      </w:r>
    </w:p>
    <w:p w:rsidR="00AF4923" w:rsidRPr="00FA122A" w:rsidRDefault="00AF4923" w:rsidP="00FA122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A">
        <w:rPr>
          <w:rFonts w:ascii="Times New Roman" w:hAnsi="Times New Roman" w:cs="Times New Roman"/>
          <w:sz w:val="28"/>
          <w:szCs w:val="28"/>
        </w:rPr>
        <w:t>Европейские исследования в области информации и коммуникации</w:t>
      </w:r>
      <w:r w:rsidR="00FA122A">
        <w:rPr>
          <w:rFonts w:ascii="Times New Roman" w:hAnsi="Times New Roman" w:cs="Times New Roman"/>
          <w:sz w:val="28"/>
          <w:szCs w:val="28"/>
        </w:rPr>
        <w:t>.</w:t>
      </w:r>
    </w:p>
    <w:p w:rsidR="00AF4923" w:rsidRPr="00FA122A" w:rsidRDefault="00AF4923" w:rsidP="00FA122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A">
        <w:rPr>
          <w:rFonts w:ascii="Times New Roman" w:hAnsi="Times New Roman" w:cs="Times New Roman"/>
          <w:sz w:val="28"/>
          <w:szCs w:val="28"/>
        </w:rPr>
        <w:t>Европейские экономические исследования</w:t>
      </w:r>
      <w:r w:rsidR="00FA122A">
        <w:rPr>
          <w:rFonts w:ascii="Times New Roman" w:hAnsi="Times New Roman" w:cs="Times New Roman"/>
          <w:sz w:val="28"/>
          <w:szCs w:val="28"/>
        </w:rPr>
        <w:t>.</w:t>
      </w:r>
    </w:p>
    <w:p w:rsidR="00AF4923" w:rsidRPr="00FA122A" w:rsidRDefault="00AF4923" w:rsidP="00FA122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A">
        <w:rPr>
          <w:rFonts w:ascii="Times New Roman" w:hAnsi="Times New Roman" w:cs="Times New Roman"/>
          <w:sz w:val="28"/>
          <w:szCs w:val="28"/>
        </w:rPr>
        <w:t>Европейские исторические исследования</w:t>
      </w:r>
      <w:r w:rsidR="00FA122A">
        <w:rPr>
          <w:rFonts w:ascii="Times New Roman" w:hAnsi="Times New Roman" w:cs="Times New Roman"/>
          <w:sz w:val="28"/>
          <w:szCs w:val="28"/>
        </w:rPr>
        <w:t>.</w:t>
      </w:r>
    </w:p>
    <w:p w:rsidR="00AF4923" w:rsidRPr="00FA122A" w:rsidRDefault="00AF4923" w:rsidP="00FA122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A">
        <w:rPr>
          <w:rFonts w:ascii="Times New Roman" w:hAnsi="Times New Roman" w:cs="Times New Roman"/>
          <w:sz w:val="28"/>
          <w:szCs w:val="28"/>
        </w:rPr>
        <w:t>Европейские исследования межкультурного диалога</w:t>
      </w:r>
      <w:r w:rsidR="00FA122A">
        <w:rPr>
          <w:rFonts w:ascii="Times New Roman" w:hAnsi="Times New Roman" w:cs="Times New Roman"/>
          <w:sz w:val="28"/>
          <w:szCs w:val="28"/>
        </w:rPr>
        <w:t>.</w:t>
      </w:r>
    </w:p>
    <w:p w:rsidR="00AF4923" w:rsidRPr="00FA122A" w:rsidRDefault="00AF4923" w:rsidP="00FA122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A">
        <w:rPr>
          <w:rFonts w:ascii="Times New Roman" w:hAnsi="Times New Roman" w:cs="Times New Roman"/>
          <w:sz w:val="28"/>
          <w:szCs w:val="28"/>
        </w:rPr>
        <w:t>Европейские междисциплинарные исследования</w:t>
      </w:r>
      <w:r w:rsidR="00FA122A">
        <w:rPr>
          <w:rFonts w:ascii="Times New Roman" w:hAnsi="Times New Roman" w:cs="Times New Roman"/>
          <w:sz w:val="28"/>
          <w:szCs w:val="28"/>
        </w:rPr>
        <w:t>.</w:t>
      </w:r>
    </w:p>
    <w:p w:rsidR="00AF4923" w:rsidRPr="00FA122A" w:rsidRDefault="00AF4923" w:rsidP="00FA122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A">
        <w:rPr>
          <w:rFonts w:ascii="Times New Roman" w:hAnsi="Times New Roman" w:cs="Times New Roman"/>
          <w:sz w:val="28"/>
          <w:szCs w:val="28"/>
        </w:rPr>
        <w:t>Европейские исследования в области международных и дипломатических отношений</w:t>
      </w:r>
      <w:r w:rsidR="00FA122A">
        <w:rPr>
          <w:rFonts w:ascii="Times New Roman" w:hAnsi="Times New Roman" w:cs="Times New Roman"/>
          <w:sz w:val="28"/>
          <w:szCs w:val="28"/>
        </w:rPr>
        <w:t>.</w:t>
      </w:r>
    </w:p>
    <w:p w:rsidR="00AF4923" w:rsidRPr="00FA122A" w:rsidRDefault="00AF4923" w:rsidP="00FA122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A">
        <w:rPr>
          <w:rFonts w:ascii="Times New Roman" w:hAnsi="Times New Roman" w:cs="Times New Roman"/>
          <w:sz w:val="28"/>
          <w:szCs w:val="28"/>
        </w:rPr>
        <w:t>Европейские исследования в области права</w:t>
      </w:r>
      <w:r w:rsidR="00FA122A">
        <w:rPr>
          <w:rFonts w:ascii="Times New Roman" w:hAnsi="Times New Roman" w:cs="Times New Roman"/>
          <w:sz w:val="28"/>
          <w:szCs w:val="28"/>
        </w:rPr>
        <w:t>.</w:t>
      </w:r>
    </w:p>
    <w:p w:rsidR="00AF4923" w:rsidRPr="00FA122A" w:rsidRDefault="00AF4923" w:rsidP="00FA122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A">
        <w:rPr>
          <w:rFonts w:ascii="Times New Roman" w:hAnsi="Times New Roman" w:cs="Times New Roman"/>
          <w:sz w:val="28"/>
          <w:szCs w:val="28"/>
        </w:rPr>
        <w:t>Европейские исследования в области политики и управления</w:t>
      </w:r>
      <w:r w:rsidR="00FA122A">
        <w:rPr>
          <w:rFonts w:ascii="Times New Roman" w:hAnsi="Times New Roman" w:cs="Times New Roman"/>
          <w:sz w:val="28"/>
          <w:szCs w:val="28"/>
        </w:rPr>
        <w:t>.</w:t>
      </w:r>
    </w:p>
    <w:p w:rsidR="00FA122A" w:rsidRDefault="00FA122A" w:rsidP="00FA1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22A" w:rsidRPr="00FA122A" w:rsidRDefault="00FA122A" w:rsidP="00FA12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22A">
        <w:rPr>
          <w:rFonts w:ascii="Times New Roman" w:hAnsi="Times New Roman" w:cs="Times New Roman"/>
          <w:b/>
          <w:sz w:val="28"/>
          <w:szCs w:val="28"/>
        </w:rPr>
        <w:t>Дополнительные области</w:t>
      </w:r>
    </w:p>
    <w:p w:rsidR="00FA122A" w:rsidRPr="00FA122A" w:rsidRDefault="00FA122A" w:rsidP="00C94B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A12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Как часть преподавания и исследований европейских процессов, а также в рамках междисциплинарного подхода применительно к европейским процессам: </w:t>
      </w:r>
      <w:r w:rsidRPr="00FA12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Социология, Философия, География, География, Литература, Искусство, Научная деятельность, Окружающая среда.</w:t>
      </w:r>
    </w:p>
    <w:p w:rsidR="00C94BC8" w:rsidRDefault="00C94BC8" w:rsidP="00C94B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A122A" w:rsidRDefault="00C94BC8" w:rsidP="00C94BC8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94B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Основные направления и виды грантов</w:t>
      </w:r>
    </w:p>
    <w:p w:rsidR="00C94BC8" w:rsidRPr="00C94BC8" w:rsidRDefault="00C94BC8" w:rsidP="00C94BC8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  <w:r w:rsidRPr="00C94BC8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Преподавание и исследования</w:t>
      </w:r>
    </w:p>
    <w:p w:rsidR="00C94BC8" w:rsidRPr="00C94BC8" w:rsidRDefault="00C94BC8" w:rsidP="00C94BC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94BC8">
        <w:rPr>
          <w:rFonts w:ascii="Times New Roman" w:hAnsi="Times New Roman" w:cs="Times New Roman"/>
          <w:bCs/>
          <w:sz w:val="28"/>
          <w:szCs w:val="28"/>
          <w:lang w:val="en-US"/>
        </w:rPr>
        <w:t>Jean Monnet Modules (</w:t>
      </w:r>
      <w:r w:rsidRPr="00C94BC8">
        <w:rPr>
          <w:rFonts w:ascii="Times New Roman" w:hAnsi="Times New Roman" w:cs="Times New Roman"/>
          <w:bCs/>
          <w:sz w:val="28"/>
          <w:szCs w:val="28"/>
        </w:rPr>
        <w:t>Модули</w:t>
      </w:r>
      <w:r w:rsidRPr="00C94BC8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</w:p>
    <w:p w:rsidR="00C94BC8" w:rsidRPr="00C94BC8" w:rsidRDefault="00C94BC8" w:rsidP="00C94BC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94BC8">
        <w:rPr>
          <w:rFonts w:ascii="Times New Roman" w:hAnsi="Times New Roman" w:cs="Times New Roman"/>
          <w:bCs/>
          <w:sz w:val="28"/>
          <w:szCs w:val="28"/>
          <w:lang w:val="en-US"/>
        </w:rPr>
        <w:t>Jean Monnet Chairs (</w:t>
      </w:r>
      <w:r w:rsidRPr="00C94BC8">
        <w:rPr>
          <w:rFonts w:ascii="Times New Roman" w:hAnsi="Times New Roman" w:cs="Times New Roman"/>
          <w:bCs/>
          <w:sz w:val="28"/>
          <w:szCs w:val="28"/>
        </w:rPr>
        <w:t>Кафедры</w:t>
      </w:r>
      <w:r w:rsidRPr="00C94BC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 </w:t>
      </w:r>
    </w:p>
    <w:p w:rsidR="00C94BC8" w:rsidRPr="00C94BC8" w:rsidRDefault="00C94BC8" w:rsidP="00C94BC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94BC8">
        <w:rPr>
          <w:rFonts w:ascii="Times New Roman" w:hAnsi="Times New Roman" w:cs="Times New Roman"/>
          <w:bCs/>
          <w:sz w:val="28"/>
          <w:szCs w:val="28"/>
          <w:lang w:val="en-US"/>
        </w:rPr>
        <w:t>Jean Monnet Centres of Excellence (</w:t>
      </w:r>
      <w:r w:rsidRPr="00C94BC8">
        <w:rPr>
          <w:rFonts w:ascii="Times New Roman" w:hAnsi="Times New Roman" w:cs="Times New Roman"/>
          <w:bCs/>
          <w:sz w:val="28"/>
          <w:szCs w:val="28"/>
        </w:rPr>
        <w:t>Центры</w:t>
      </w:r>
      <w:r w:rsidRPr="00C94BC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94BC8">
        <w:rPr>
          <w:rFonts w:ascii="Times New Roman" w:hAnsi="Times New Roman" w:cs="Times New Roman"/>
          <w:bCs/>
          <w:sz w:val="28"/>
          <w:szCs w:val="28"/>
        </w:rPr>
        <w:t>совершенства</w:t>
      </w:r>
      <w:r w:rsidRPr="00C94BC8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</w:p>
    <w:p w:rsidR="00C94BC8" w:rsidRPr="00C94BC8" w:rsidRDefault="00C94BC8" w:rsidP="00C94BC8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  <w:r w:rsidRPr="00C94BC8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Дискуссии в академическом сообществе</w:t>
      </w:r>
    </w:p>
    <w:p w:rsidR="00C94BC8" w:rsidRPr="00C94BC8" w:rsidRDefault="00C94BC8" w:rsidP="00C94BC8">
      <w:pPr>
        <w:pStyle w:val="a3"/>
        <w:numPr>
          <w:ilvl w:val="0"/>
          <w:numId w:val="10"/>
        </w:num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94BC8">
        <w:rPr>
          <w:rFonts w:ascii="Times New Roman" w:hAnsi="Times New Roman" w:cs="Times New Roman"/>
          <w:bCs/>
          <w:sz w:val="28"/>
          <w:szCs w:val="28"/>
          <w:lang w:val="en-US"/>
        </w:rPr>
        <w:t>Jean Monnet Networks (</w:t>
      </w:r>
      <w:r w:rsidRPr="00C94BC8">
        <w:rPr>
          <w:rFonts w:ascii="Times New Roman" w:hAnsi="Times New Roman" w:cs="Times New Roman"/>
          <w:bCs/>
          <w:sz w:val="28"/>
          <w:szCs w:val="28"/>
        </w:rPr>
        <w:t>Сети</w:t>
      </w:r>
      <w:r w:rsidRPr="00C94BC8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</w:p>
    <w:p w:rsidR="00C94BC8" w:rsidRPr="00C94BC8" w:rsidRDefault="00C94BC8" w:rsidP="00C94BC8">
      <w:pPr>
        <w:pStyle w:val="a3"/>
        <w:numPr>
          <w:ilvl w:val="0"/>
          <w:numId w:val="10"/>
        </w:num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94BC8">
        <w:rPr>
          <w:rFonts w:ascii="Times New Roman" w:hAnsi="Times New Roman" w:cs="Times New Roman"/>
          <w:bCs/>
          <w:sz w:val="28"/>
          <w:szCs w:val="28"/>
          <w:lang w:val="en-US"/>
        </w:rPr>
        <w:t>Jean Monnet Projects (</w:t>
      </w:r>
      <w:r w:rsidRPr="00C94BC8">
        <w:rPr>
          <w:rFonts w:ascii="Times New Roman" w:hAnsi="Times New Roman" w:cs="Times New Roman"/>
          <w:bCs/>
          <w:sz w:val="28"/>
          <w:szCs w:val="28"/>
        </w:rPr>
        <w:t>Проекты</w:t>
      </w:r>
      <w:r w:rsidRPr="00C94BC8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</w:p>
    <w:p w:rsidR="00C94BC8" w:rsidRPr="00C94BC8" w:rsidRDefault="00C94BC8" w:rsidP="00C94BC8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C94BC8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Поддержка</w:t>
      </w:r>
      <w:r w:rsidRPr="00C94BC8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  <w:lang w:val="en-US"/>
        </w:rPr>
        <w:t xml:space="preserve"> </w:t>
      </w:r>
      <w:r w:rsidRPr="00C94BC8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ассоциаций</w:t>
      </w:r>
    </w:p>
    <w:p w:rsidR="00C94BC8" w:rsidRPr="00C94BC8" w:rsidRDefault="00C94BC8" w:rsidP="00C94BC8">
      <w:pPr>
        <w:pStyle w:val="a3"/>
        <w:numPr>
          <w:ilvl w:val="0"/>
          <w:numId w:val="11"/>
        </w:num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C94BC8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Jean Monnet Support to Associations</w:t>
      </w:r>
    </w:p>
    <w:p w:rsidR="00FA122A" w:rsidRPr="00C94BC8" w:rsidRDefault="00FA122A" w:rsidP="00FA122A">
      <w:pPr>
        <w:shd w:val="clear" w:color="auto" w:fill="FFFFFF"/>
        <w:spacing w:line="360" w:lineRule="atLeast"/>
        <w:jc w:val="both"/>
        <w:rPr>
          <w:bCs/>
          <w:color w:val="000000" w:themeColor="text1"/>
          <w:sz w:val="28"/>
          <w:szCs w:val="28"/>
          <w:lang w:val="en-US"/>
        </w:rPr>
      </w:pPr>
    </w:p>
    <w:p w:rsidR="007B7952" w:rsidRPr="007D33F7" w:rsidRDefault="007B7952" w:rsidP="007B795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D33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Виды проектов, поддерживаемые программой </w:t>
      </w:r>
      <w:r w:rsidRPr="007D33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Jean</w:t>
      </w:r>
      <w:r w:rsidRPr="007D33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7D33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Monnet</w:t>
      </w:r>
      <w:r w:rsidRPr="007D33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7B7952" w:rsidRDefault="007B7952" w:rsidP="007B795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</w:p>
    <w:p w:rsidR="007B7952" w:rsidRPr="00C94BC8" w:rsidRDefault="007B7952" w:rsidP="007B7952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Style w:val="a5"/>
          <w:color w:val="003366"/>
          <w:sz w:val="28"/>
          <w:szCs w:val="28"/>
          <w:lang w:val="en-US"/>
        </w:rPr>
      </w:pPr>
      <w:r w:rsidRPr="00F83A78">
        <w:rPr>
          <w:rStyle w:val="a5"/>
          <w:color w:val="003366"/>
          <w:sz w:val="28"/>
          <w:szCs w:val="28"/>
        </w:rPr>
        <w:t>Модули</w:t>
      </w:r>
      <w:r w:rsidRPr="00C94BC8">
        <w:rPr>
          <w:rStyle w:val="a5"/>
          <w:color w:val="003366"/>
          <w:sz w:val="28"/>
          <w:szCs w:val="28"/>
          <w:lang w:val="en-US"/>
        </w:rPr>
        <w:t xml:space="preserve"> </w:t>
      </w:r>
      <w:r w:rsidRPr="00F83A78">
        <w:rPr>
          <w:rStyle w:val="a5"/>
          <w:color w:val="003366"/>
          <w:sz w:val="28"/>
          <w:szCs w:val="28"/>
          <w:lang w:val="en-US"/>
        </w:rPr>
        <w:t>Jean</w:t>
      </w:r>
      <w:r w:rsidRPr="00C94BC8">
        <w:rPr>
          <w:rStyle w:val="a5"/>
          <w:color w:val="003366"/>
          <w:sz w:val="28"/>
          <w:szCs w:val="28"/>
          <w:lang w:val="en-US"/>
        </w:rPr>
        <w:t xml:space="preserve"> </w:t>
      </w:r>
      <w:r w:rsidRPr="00F83A78">
        <w:rPr>
          <w:rStyle w:val="a5"/>
          <w:color w:val="003366"/>
          <w:sz w:val="28"/>
          <w:szCs w:val="28"/>
          <w:lang w:val="en-US"/>
        </w:rPr>
        <w:t>Monnet</w:t>
      </w:r>
      <w:r w:rsidRPr="00C94BC8">
        <w:rPr>
          <w:rStyle w:val="a5"/>
          <w:color w:val="003366"/>
          <w:sz w:val="28"/>
          <w:szCs w:val="28"/>
          <w:lang w:val="en-US"/>
        </w:rPr>
        <w:t xml:space="preserve"> (</w:t>
      </w:r>
      <w:r w:rsidRPr="00F83A78">
        <w:rPr>
          <w:rStyle w:val="a5"/>
          <w:color w:val="003366"/>
          <w:sz w:val="28"/>
          <w:szCs w:val="28"/>
          <w:lang w:val="en-US"/>
        </w:rPr>
        <w:t>Jean</w:t>
      </w:r>
      <w:r w:rsidRPr="00C94BC8">
        <w:rPr>
          <w:rStyle w:val="a5"/>
          <w:color w:val="003366"/>
          <w:sz w:val="28"/>
          <w:szCs w:val="28"/>
          <w:lang w:val="en-US"/>
        </w:rPr>
        <w:t xml:space="preserve"> </w:t>
      </w:r>
      <w:r w:rsidRPr="00F83A78">
        <w:rPr>
          <w:rStyle w:val="a5"/>
          <w:color w:val="003366"/>
          <w:sz w:val="28"/>
          <w:szCs w:val="28"/>
          <w:lang w:val="en-US"/>
        </w:rPr>
        <w:t>Monnet</w:t>
      </w:r>
      <w:r w:rsidRPr="00C94BC8">
        <w:rPr>
          <w:rStyle w:val="a5"/>
          <w:color w:val="003366"/>
          <w:sz w:val="28"/>
          <w:szCs w:val="28"/>
          <w:lang w:val="en-US"/>
        </w:rPr>
        <w:t xml:space="preserve"> </w:t>
      </w:r>
      <w:r w:rsidRPr="00F83A78">
        <w:rPr>
          <w:rStyle w:val="a5"/>
          <w:color w:val="003366"/>
          <w:sz w:val="28"/>
          <w:szCs w:val="28"/>
          <w:lang w:val="en-US"/>
        </w:rPr>
        <w:t>Module</w:t>
      </w:r>
      <w:r w:rsidRPr="00C94BC8">
        <w:rPr>
          <w:rStyle w:val="a5"/>
          <w:color w:val="003366"/>
          <w:sz w:val="28"/>
          <w:szCs w:val="28"/>
          <w:lang w:val="en-US"/>
        </w:rPr>
        <w:t>)</w:t>
      </w:r>
    </w:p>
    <w:p w:rsidR="00C30D57" w:rsidRPr="00C30D57" w:rsidRDefault="00C30D57" w:rsidP="00C30D57">
      <w:pPr>
        <w:pStyle w:val="a4"/>
        <w:shd w:val="clear" w:color="auto" w:fill="FFFFFF"/>
        <w:spacing w:after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Модули</w:t>
      </w:r>
      <w:r w:rsidRPr="00C30D57">
        <w:rPr>
          <w:color w:val="000000"/>
          <w:sz w:val="28"/>
          <w:szCs w:val="28"/>
        </w:rPr>
        <w:t xml:space="preserve"> </w:t>
      </w:r>
      <w:r w:rsidRPr="00F83A78">
        <w:rPr>
          <w:color w:val="000000"/>
          <w:sz w:val="28"/>
          <w:szCs w:val="28"/>
        </w:rPr>
        <w:t xml:space="preserve">Jean Monnet </w:t>
      </w:r>
      <w:r>
        <w:rPr>
          <w:color w:val="000000"/>
          <w:sz w:val="28"/>
          <w:szCs w:val="28"/>
        </w:rPr>
        <w:t>- короткие</w:t>
      </w:r>
      <w:r w:rsidRPr="00C30D57">
        <w:rPr>
          <w:color w:val="000000"/>
          <w:sz w:val="28"/>
          <w:szCs w:val="28"/>
        </w:rPr>
        <w:t xml:space="preserve"> програ</w:t>
      </w:r>
      <w:r>
        <w:rPr>
          <w:color w:val="000000"/>
          <w:sz w:val="28"/>
          <w:szCs w:val="28"/>
        </w:rPr>
        <w:t>ммы</w:t>
      </w:r>
      <w:r w:rsidRPr="00C30D57">
        <w:rPr>
          <w:color w:val="000000"/>
          <w:sz w:val="28"/>
          <w:szCs w:val="28"/>
        </w:rPr>
        <w:t xml:space="preserve"> обучения (или курс</w:t>
      </w:r>
      <w:r>
        <w:rPr>
          <w:color w:val="000000"/>
          <w:sz w:val="28"/>
          <w:szCs w:val="28"/>
        </w:rPr>
        <w:t>ы</w:t>
      </w:r>
      <w:r w:rsidRPr="00C30D57">
        <w:rPr>
          <w:color w:val="000000"/>
          <w:sz w:val="28"/>
          <w:szCs w:val="28"/>
        </w:rPr>
        <w:t>) в области ис</w:t>
      </w:r>
      <w:r>
        <w:rPr>
          <w:color w:val="000000"/>
          <w:sz w:val="28"/>
          <w:szCs w:val="28"/>
        </w:rPr>
        <w:t>следований Европейского союза в</w:t>
      </w:r>
      <w:r w:rsidRPr="00C30D57">
        <w:rPr>
          <w:color w:val="000000"/>
          <w:sz w:val="28"/>
          <w:szCs w:val="28"/>
        </w:rPr>
        <w:t xml:space="preserve"> высшем учебном заведении с</w:t>
      </w:r>
      <w:r>
        <w:rPr>
          <w:color w:val="000000"/>
          <w:sz w:val="28"/>
          <w:szCs w:val="28"/>
        </w:rPr>
        <w:t xml:space="preserve"> продолжительностью в три года.</w:t>
      </w:r>
    </w:p>
    <w:p w:rsidR="00C30D57" w:rsidRPr="00C30D57" w:rsidRDefault="00C30D57" w:rsidP="00C30D57">
      <w:pPr>
        <w:pStyle w:val="a4"/>
        <w:shd w:val="clear" w:color="auto" w:fill="FFFFFF"/>
        <w:spacing w:after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Каждый модуль имеет </w:t>
      </w:r>
      <w:r w:rsidRPr="00C30D57">
        <w:rPr>
          <w:color w:val="000000"/>
          <w:sz w:val="28"/>
          <w:szCs w:val="28"/>
        </w:rPr>
        <w:t>минимум 4</w:t>
      </w:r>
      <w:r>
        <w:rPr>
          <w:color w:val="000000"/>
          <w:sz w:val="28"/>
          <w:szCs w:val="28"/>
        </w:rPr>
        <w:t>0 учебных часов в учебном году.</w:t>
      </w:r>
    </w:p>
    <w:p w:rsidR="00C30D57" w:rsidRPr="00C30D57" w:rsidRDefault="00C30D57" w:rsidP="00C30D57">
      <w:pPr>
        <w:pStyle w:val="a4"/>
        <w:shd w:val="clear" w:color="auto" w:fill="FFFFFF"/>
        <w:spacing w:after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Учебные часы</w:t>
      </w:r>
      <w:r w:rsidRPr="00C30D57">
        <w:rPr>
          <w:color w:val="000000"/>
          <w:sz w:val="28"/>
          <w:szCs w:val="28"/>
        </w:rPr>
        <w:t xml:space="preserve"> включают </w:t>
      </w:r>
      <w:r>
        <w:rPr>
          <w:color w:val="000000"/>
          <w:sz w:val="28"/>
          <w:szCs w:val="28"/>
        </w:rPr>
        <w:t xml:space="preserve">в себя групповые лекции, семинары, учебные пособия, доступные также в </w:t>
      </w:r>
      <w:r w:rsidRPr="00C30D57">
        <w:rPr>
          <w:color w:val="000000"/>
          <w:sz w:val="28"/>
          <w:szCs w:val="28"/>
        </w:rPr>
        <w:t>форма</w:t>
      </w:r>
      <w:r>
        <w:rPr>
          <w:color w:val="000000"/>
          <w:sz w:val="28"/>
          <w:szCs w:val="28"/>
        </w:rPr>
        <w:t>те дистанционного обучения. Не включают в себя индивидуальные занятия</w:t>
      </w:r>
      <w:r w:rsidR="00F63C5F">
        <w:rPr>
          <w:color w:val="000000"/>
          <w:sz w:val="28"/>
          <w:szCs w:val="28"/>
        </w:rPr>
        <w:t>.</w:t>
      </w:r>
    </w:p>
    <w:p w:rsidR="007B7952" w:rsidRDefault="00F63C5F" w:rsidP="00F63C5F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Модули могут сосредоточивать</w:t>
      </w:r>
      <w:r w:rsidR="00C30D57" w:rsidRPr="00C30D57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я на одной конкретной дисциплине по </w:t>
      </w:r>
      <w:r w:rsidR="00C30D57" w:rsidRPr="00C30D57">
        <w:rPr>
          <w:color w:val="000000"/>
          <w:sz w:val="28"/>
          <w:szCs w:val="28"/>
        </w:rPr>
        <w:t>европе</w:t>
      </w:r>
      <w:r>
        <w:rPr>
          <w:color w:val="000000"/>
          <w:sz w:val="28"/>
          <w:szCs w:val="28"/>
        </w:rPr>
        <w:t>йским исследованиям или иметь</w:t>
      </w:r>
      <w:r w:rsidR="00C30D57" w:rsidRPr="00C30D57">
        <w:rPr>
          <w:color w:val="000000"/>
          <w:sz w:val="28"/>
          <w:szCs w:val="28"/>
        </w:rPr>
        <w:t xml:space="preserve"> междисциплинарный подход</w:t>
      </w:r>
      <w:r>
        <w:rPr>
          <w:color w:val="000000"/>
          <w:sz w:val="28"/>
          <w:szCs w:val="28"/>
        </w:rPr>
        <w:t>.</w:t>
      </w:r>
      <w:r w:rsidR="00C30D57" w:rsidRPr="00C30D57">
        <w:rPr>
          <w:color w:val="000000"/>
          <w:sz w:val="28"/>
          <w:szCs w:val="28"/>
        </w:rPr>
        <w:t xml:space="preserve"> </w:t>
      </w:r>
    </w:p>
    <w:p w:rsidR="00F63C5F" w:rsidRPr="00F83A78" w:rsidRDefault="00F63C5F" w:rsidP="00F63C5F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</w:p>
    <w:p w:rsidR="007B7952" w:rsidRPr="00F63C5F" w:rsidRDefault="007B7952" w:rsidP="007B7952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F63C5F">
        <w:rPr>
          <w:rStyle w:val="a5"/>
          <w:color w:val="000000"/>
          <w:sz w:val="28"/>
          <w:szCs w:val="28"/>
        </w:rPr>
        <w:t>Примерная тематика:</w:t>
      </w:r>
      <w:r w:rsidR="00F63C5F" w:rsidRPr="00F63C5F">
        <w:rPr>
          <w:rStyle w:val="a5"/>
          <w:color w:val="000000"/>
          <w:sz w:val="28"/>
          <w:szCs w:val="28"/>
        </w:rPr>
        <w:t xml:space="preserve"> </w:t>
      </w:r>
    </w:p>
    <w:p w:rsidR="00C94BC8" w:rsidRDefault="007B7952" w:rsidP="00AF4923">
      <w:pPr>
        <w:numPr>
          <w:ilvl w:val="0"/>
          <w:numId w:val="1"/>
        </w:numPr>
        <w:shd w:val="clear" w:color="auto" w:fill="FFFFFF"/>
        <w:spacing w:after="48" w:line="336" w:lineRule="atLeast"/>
        <w:ind w:left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94BC8">
        <w:rPr>
          <w:rFonts w:ascii="Times New Roman" w:hAnsi="Times New Roman" w:cs="Times New Roman"/>
          <w:color w:val="000000"/>
          <w:sz w:val="28"/>
          <w:szCs w:val="28"/>
        </w:rPr>
        <w:t>общий</w:t>
      </w:r>
      <w:proofErr w:type="gramEnd"/>
      <w:r w:rsidRPr="00C94BC8">
        <w:rPr>
          <w:rFonts w:ascii="Times New Roman" w:hAnsi="Times New Roman" w:cs="Times New Roman"/>
          <w:color w:val="000000"/>
          <w:sz w:val="28"/>
          <w:szCs w:val="28"/>
        </w:rPr>
        <w:t xml:space="preserve"> или вводный курс по тематике ЕС</w:t>
      </w:r>
    </w:p>
    <w:p w:rsidR="00AF4923" w:rsidRPr="00C94BC8" w:rsidRDefault="00C94BC8" w:rsidP="00AF4923">
      <w:pPr>
        <w:numPr>
          <w:ilvl w:val="0"/>
          <w:numId w:val="1"/>
        </w:numPr>
        <w:shd w:val="clear" w:color="auto" w:fill="FFFFFF"/>
        <w:spacing w:after="48" w:line="336" w:lineRule="atLeast"/>
        <w:ind w:left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F4923" w:rsidRPr="00C94BC8">
        <w:rPr>
          <w:rFonts w:ascii="Times New Roman" w:hAnsi="Times New Roman" w:cs="Times New Roman"/>
          <w:color w:val="000000"/>
          <w:sz w:val="28"/>
          <w:szCs w:val="28"/>
        </w:rPr>
        <w:t>зучение</w:t>
      </w:r>
      <w:proofErr w:type="gramEnd"/>
      <w:r w:rsidR="00AF4923" w:rsidRPr="00C94BC8">
        <w:rPr>
          <w:rFonts w:ascii="Times New Roman" w:hAnsi="Times New Roman" w:cs="Times New Roman"/>
          <w:color w:val="000000"/>
          <w:sz w:val="28"/>
          <w:szCs w:val="28"/>
        </w:rPr>
        <w:t xml:space="preserve"> отдельного процесса (модели, механизма и т.п.) по тематике ЕС</w:t>
      </w:r>
    </w:p>
    <w:p w:rsidR="003320A4" w:rsidRDefault="003320A4" w:rsidP="003320A4">
      <w:pPr>
        <w:shd w:val="clear" w:color="auto" w:fill="FFFFFF"/>
        <w:spacing w:after="48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320A4" w:rsidTr="003320A4">
        <w:tc>
          <w:tcPr>
            <w:tcW w:w="4672" w:type="dxa"/>
          </w:tcPr>
          <w:p w:rsidR="003320A4" w:rsidRPr="003320A4" w:rsidRDefault="003320A4" w:rsidP="003320A4">
            <w:pPr>
              <w:spacing w:after="48" w:line="336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0A4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Заявитель</w:t>
            </w:r>
          </w:p>
        </w:tc>
        <w:tc>
          <w:tcPr>
            <w:tcW w:w="4673" w:type="dxa"/>
          </w:tcPr>
          <w:p w:rsidR="003320A4" w:rsidRPr="003320A4" w:rsidRDefault="004659DA" w:rsidP="003320A4">
            <w:pPr>
              <w:spacing w:after="48" w:line="33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3320A4" w:rsidRPr="00332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юбое высшее учебное заведение из любой страны мира</w:t>
            </w:r>
          </w:p>
        </w:tc>
      </w:tr>
      <w:tr w:rsidR="003320A4" w:rsidTr="003320A4">
        <w:tc>
          <w:tcPr>
            <w:tcW w:w="4672" w:type="dxa"/>
          </w:tcPr>
          <w:p w:rsidR="003320A4" w:rsidRPr="003320A4" w:rsidRDefault="003320A4" w:rsidP="003320A4">
            <w:pPr>
              <w:spacing w:after="48" w:line="336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0A4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Продолжительность проекта</w:t>
            </w:r>
          </w:p>
        </w:tc>
        <w:tc>
          <w:tcPr>
            <w:tcW w:w="4673" w:type="dxa"/>
          </w:tcPr>
          <w:p w:rsidR="003320A4" w:rsidRPr="003320A4" w:rsidRDefault="003320A4" w:rsidP="003320A4">
            <w:pPr>
              <w:pStyle w:val="a4"/>
              <w:shd w:val="clear" w:color="auto" w:fill="FFFFFF"/>
              <w:spacing w:before="0" w:beforeAutospacing="0" w:after="0" w:afterAutospacing="0" w:line="360" w:lineRule="atLeast"/>
              <w:rPr>
                <w:color w:val="000000"/>
                <w:sz w:val="28"/>
                <w:szCs w:val="28"/>
              </w:rPr>
            </w:pPr>
            <w:r w:rsidRPr="003320A4">
              <w:rPr>
                <w:color w:val="000000"/>
                <w:sz w:val="28"/>
                <w:szCs w:val="28"/>
              </w:rPr>
              <w:t>3 года</w:t>
            </w:r>
          </w:p>
          <w:p w:rsidR="003320A4" w:rsidRPr="003320A4" w:rsidRDefault="003320A4" w:rsidP="003320A4">
            <w:pPr>
              <w:spacing w:after="48" w:line="33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20A4" w:rsidTr="003320A4">
        <w:tc>
          <w:tcPr>
            <w:tcW w:w="4672" w:type="dxa"/>
          </w:tcPr>
          <w:p w:rsidR="003320A4" w:rsidRPr="003320A4" w:rsidRDefault="003320A4" w:rsidP="003320A4">
            <w:pPr>
              <w:spacing w:after="48" w:line="336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0A4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Объем финансирования</w:t>
            </w:r>
          </w:p>
        </w:tc>
        <w:tc>
          <w:tcPr>
            <w:tcW w:w="4673" w:type="dxa"/>
          </w:tcPr>
          <w:p w:rsidR="003320A4" w:rsidRPr="00E55135" w:rsidRDefault="003320A4" w:rsidP="003320A4">
            <w:pPr>
              <w:spacing w:after="48" w:line="33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30 000 евро (75% — программа </w:t>
            </w:r>
            <w:r w:rsidR="00BF51B9" w:rsidRPr="00E55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Jean Monnet, 2</w:t>
            </w:r>
            <w:r w:rsidRPr="00E55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5% — со-финансирование)</w:t>
            </w:r>
          </w:p>
        </w:tc>
      </w:tr>
      <w:tr w:rsidR="003320A4" w:rsidTr="003320A4">
        <w:tc>
          <w:tcPr>
            <w:tcW w:w="4672" w:type="dxa"/>
          </w:tcPr>
          <w:p w:rsidR="003320A4" w:rsidRPr="003320A4" w:rsidRDefault="003320A4" w:rsidP="003320A4">
            <w:pPr>
              <w:spacing w:after="48" w:line="336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0A4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Подача заявок прекращается</w:t>
            </w:r>
          </w:p>
        </w:tc>
        <w:tc>
          <w:tcPr>
            <w:tcW w:w="4673" w:type="dxa"/>
          </w:tcPr>
          <w:p w:rsidR="003320A4" w:rsidRPr="00E55135" w:rsidRDefault="00A242B6" w:rsidP="003320A4">
            <w:pPr>
              <w:spacing w:after="48" w:line="33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Ориентировочно - февраль 2019</w:t>
            </w:r>
          </w:p>
        </w:tc>
      </w:tr>
      <w:tr w:rsidR="003320A4" w:rsidTr="003320A4">
        <w:tc>
          <w:tcPr>
            <w:tcW w:w="4672" w:type="dxa"/>
          </w:tcPr>
          <w:p w:rsidR="003320A4" w:rsidRDefault="003320A4" w:rsidP="003320A4">
            <w:pPr>
              <w:spacing w:after="48" w:line="33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результатах для заявителей</w:t>
            </w:r>
          </w:p>
        </w:tc>
        <w:tc>
          <w:tcPr>
            <w:tcW w:w="4673" w:type="dxa"/>
          </w:tcPr>
          <w:p w:rsidR="003320A4" w:rsidRDefault="004659DA" w:rsidP="00C94BC8">
            <w:pPr>
              <w:spacing w:after="48" w:line="33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332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юль 201</w:t>
            </w:r>
            <w:r w:rsidR="00C94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3320A4" w:rsidTr="003320A4">
        <w:tc>
          <w:tcPr>
            <w:tcW w:w="4672" w:type="dxa"/>
          </w:tcPr>
          <w:p w:rsidR="003320A4" w:rsidRDefault="003320A4" w:rsidP="003320A4">
            <w:pPr>
              <w:spacing w:after="48" w:line="33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 работы проектов</w:t>
            </w:r>
          </w:p>
        </w:tc>
        <w:tc>
          <w:tcPr>
            <w:tcW w:w="4673" w:type="dxa"/>
          </w:tcPr>
          <w:p w:rsidR="003320A4" w:rsidRDefault="003320A4" w:rsidP="00C94BC8">
            <w:pPr>
              <w:spacing w:after="48" w:line="33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сентября 201</w:t>
            </w:r>
            <w:r w:rsidR="00C94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</w:tbl>
    <w:p w:rsidR="003320A4" w:rsidRPr="00F83A78" w:rsidRDefault="003320A4" w:rsidP="003320A4">
      <w:pPr>
        <w:shd w:val="clear" w:color="auto" w:fill="FFFFFF"/>
        <w:spacing w:after="48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7952" w:rsidRPr="00F83A78" w:rsidRDefault="007B7952" w:rsidP="007B7952">
      <w:pPr>
        <w:pStyle w:val="a4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28"/>
          <w:szCs w:val="28"/>
          <w:lang w:val="en-US"/>
        </w:rPr>
      </w:pPr>
      <w:r w:rsidRPr="00F83A78">
        <w:rPr>
          <w:rStyle w:val="a5"/>
          <w:color w:val="003366"/>
          <w:sz w:val="28"/>
          <w:szCs w:val="28"/>
        </w:rPr>
        <w:t>Кафедра</w:t>
      </w:r>
      <w:r w:rsidRPr="00F83A78">
        <w:rPr>
          <w:rStyle w:val="a5"/>
          <w:color w:val="003366"/>
          <w:sz w:val="28"/>
          <w:szCs w:val="28"/>
          <w:lang w:val="en-US"/>
        </w:rPr>
        <w:t xml:space="preserve"> Jean Monnet </w:t>
      </w:r>
      <w:proofErr w:type="gramStart"/>
      <w:r w:rsidRPr="00F83A78">
        <w:rPr>
          <w:rStyle w:val="a5"/>
          <w:color w:val="003366"/>
          <w:sz w:val="28"/>
          <w:szCs w:val="28"/>
          <w:lang w:val="en-US"/>
        </w:rPr>
        <w:t>( Jean</w:t>
      </w:r>
      <w:proofErr w:type="gramEnd"/>
      <w:r w:rsidRPr="00F83A78">
        <w:rPr>
          <w:rStyle w:val="a5"/>
          <w:color w:val="003366"/>
          <w:sz w:val="28"/>
          <w:szCs w:val="28"/>
          <w:lang w:val="en-US"/>
        </w:rPr>
        <w:t xml:space="preserve"> Monnet Chair)</w:t>
      </w:r>
    </w:p>
    <w:p w:rsidR="007B7952" w:rsidRPr="00F83A78" w:rsidRDefault="007B7952" w:rsidP="007B7952">
      <w:pPr>
        <w:pStyle w:val="a4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 w:rsidRPr="00F83A78">
        <w:rPr>
          <w:color w:val="000000"/>
          <w:sz w:val="28"/>
          <w:szCs w:val="28"/>
        </w:rPr>
        <w:t>Поддержка преподавательской деятельности ведущих преподавателей университета: не менее 90 часов в год по вопросам европейской интеграции в рамках основных программ университета.</w:t>
      </w:r>
    </w:p>
    <w:p w:rsidR="007B7952" w:rsidRDefault="007B7952" w:rsidP="007B7952">
      <w:pPr>
        <w:pStyle w:val="a4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 w:rsidRPr="00F83A78">
        <w:rPr>
          <w:color w:val="000000"/>
          <w:sz w:val="28"/>
          <w:szCs w:val="28"/>
        </w:rPr>
        <w:t>Сотрудники кафедры Jean Monnet должны быть постоянными (штатными) сотрудниками университета-заявителя.</w:t>
      </w:r>
    </w:p>
    <w:p w:rsidR="009245BA" w:rsidRDefault="009245BA" w:rsidP="007B7952">
      <w:pPr>
        <w:pStyle w:val="a4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 w:rsidRPr="009245BA">
        <w:rPr>
          <w:color w:val="000000"/>
          <w:sz w:val="28"/>
          <w:szCs w:val="28"/>
        </w:rPr>
        <w:lastRenderedPageBreak/>
        <w:t>Учебные часы включают в себя групповые лекции, семинары, учебные пособия, доступные также в формате дистанционного обучения. Не включают в себя индивидуальные занятия.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245BA" w:rsidTr="00AF4923">
        <w:tc>
          <w:tcPr>
            <w:tcW w:w="4672" w:type="dxa"/>
          </w:tcPr>
          <w:p w:rsidR="009245BA" w:rsidRPr="003320A4" w:rsidRDefault="009245BA" w:rsidP="00AF4923">
            <w:pPr>
              <w:spacing w:after="48" w:line="336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0A4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Заявитель</w:t>
            </w:r>
          </w:p>
        </w:tc>
        <w:tc>
          <w:tcPr>
            <w:tcW w:w="4673" w:type="dxa"/>
          </w:tcPr>
          <w:p w:rsidR="009245BA" w:rsidRPr="003320A4" w:rsidRDefault="004659DA" w:rsidP="00AF4923">
            <w:pPr>
              <w:spacing w:after="48" w:line="33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9245BA" w:rsidRPr="00332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юбое высшее учебное заведение из любой страны мира</w:t>
            </w:r>
          </w:p>
        </w:tc>
      </w:tr>
      <w:tr w:rsidR="009245BA" w:rsidTr="00AF4923">
        <w:tc>
          <w:tcPr>
            <w:tcW w:w="4672" w:type="dxa"/>
          </w:tcPr>
          <w:p w:rsidR="009245BA" w:rsidRPr="003320A4" w:rsidRDefault="009245BA" w:rsidP="00AF4923">
            <w:pPr>
              <w:spacing w:after="48" w:line="336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0A4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Продолжительность проекта</w:t>
            </w:r>
          </w:p>
        </w:tc>
        <w:tc>
          <w:tcPr>
            <w:tcW w:w="4673" w:type="dxa"/>
          </w:tcPr>
          <w:p w:rsidR="009245BA" w:rsidRPr="003320A4" w:rsidRDefault="009245BA" w:rsidP="00AF4923">
            <w:pPr>
              <w:pStyle w:val="a4"/>
              <w:shd w:val="clear" w:color="auto" w:fill="FFFFFF"/>
              <w:spacing w:before="0" w:beforeAutospacing="0" w:after="0" w:afterAutospacing="0" w:line="360" w:lineRule="atLeast"/>
              <w:rPr>
                <w:color w:val="000000"/>
                <w:sz w:val="28"/>
                <w:szCs w:val="28"/>
              </w:rPr>
            </w:pPr>
            <w:r w:rsidRPr="003320A4">
              <w:rPr>
                <w:color w:val="000000"/>
                <w:sz w:val="28"/>
                <w:szCs w:val="28"/>
              </w:rPr>
              <w:t>3 года</w:t>
            </w:r>
          </w:p>
          <w:p w:rsidR="009245BA" w:rsidRPr="003320A4" w:rsidRDefault="009245BA" w:rsidP="00AF4923">
            <w:pPr>
              <w:spacing w:after="48" w:line="33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45BA" w:rsidTr="00AF4923">
        <w:tc>
          <w:tcPr>
            <w:tcW w:w="4672" w:type="dxa"/>
          </w:tcPr>
          <w:p w:rsidR="009245BA" w:rsidRPr="003320A4" w:rsidRDefault="009245BA" w:rsidP="00AF4923">
            <w:pPr>
              <w:spacing w:after="48" w:line="336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0A4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Объем финансирования</w:t>
            </w:r>
          </w:p>
        </w:tc>
        <w:tc>
          <w:tcPr>
            <w:tcW w:w="4673" w:type="dxa"/>
          </w:tcPr>
          <w:p w:rsidR="009245BA" w:rsidRPr="00E55135" w:rsidRDefault="009245BA" w:rsidP="00AF4923">
            <w:pPr>
              <w:spacing w:after="48" w:line="33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50 000 евро</w:t>
            </w:r>
            <w:r w:rsidR="00CF794D" w:rsidRPr="00E55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(75% — программа Jean Monnet, 2</w:t>
            </w:r>
            <w:r w:rsidRPr="00E55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5% — со-финансирование)</w:t>
            </w:r>
          </w:p>
        </w:tc>
      </w:tr>
      <w:tr w:rsidR="009245BA" w:rsidTr="00AF4923">
        <w:tc>
          <w:tcPr>
            <w:tcW w:w="4672" w:type="dxa"/>
          </w:tcPr>
          <w:p w:rsidR="009245BA" w:rsidRPr="003320A4" w:rsidRDefault="009245BA" w:rsidP="00AF4923">
            <w:pPr>
              <w:spacing w:after="48" w:line="336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0A4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Подача заявок прекращается</w:t>
            </w:r>
          </w:p>
        </w:tc>
        <w:tc>
          <w:tcPr>
            <w:tcW w:w="4673" w:type="dxa"/>
          </w:tcPr>
          <w:p w:rsidR="009245BA" w:rsidRPr="00E55135" w:rsidRDefault="00A242B6" w:rsidP="00AF4923">
            <w:pPr>
              <w:spacing w:after="48" w:line="33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Ориентировочно - февраль 2019</w:t>
            </w:r>
          </w:p>
        </w:tc>
      </w:tr>
      <w:tr w:rsidR="009245BA" w:rsidTr="00AF4923">
        <w:tc>
          <w:tcPr>
            <w:tcW w:w="4672" w:type="dxa"/>
          </w:tcPr>
          <w:p w:rsidR="009245BA" w:rsidRDefault="009245BA" w:rsidP="00AF4923">
            <w:pPr>
              <w:spacing w:after="48" w:line="33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результатах для заявителей</w:t>
            </w:r>
          </w:p>
        </w:tc>
        <w:tc>
          <w:tcPr>
            <w:tcW w:w="4673" w:type="dxa"/>
          </w:tcPr>
          <w:p w:rsidR="009245BA" w:rsidRDefault="004659DA" w:rsidP="00C55996">
            <w:pPr>
              <w:spacing w:after="48" w:line="33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9245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юль 201</w:t>
            </w:r>
            <w:r w:rsidR="00C5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245BA" w:rsidTr="00AF4923">
        <w:tc>
          <w:tcPr>
            <w:tcW w:w="4672" w:type="dxa"/>
          </w:tcPr>
          <w:p w:rsidR="009245BA" w:rsidRDefault="009245BA" w:rsidP="00AF4923">
            <w:pPr>
              <w:spacing w:after="48" w:line="33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 работы проектов</w:t>
            </w:r>
          </w:p>
        </w:tc>
        <w:tc>
          <w:tcPr>
            <w:tcW w:w="4673" w:type="dxa"/>
          </w:tcPr>
          <w:p w:rsidR="009245BA" w:rsidRDefault="009245BA" w:rsidP="00C55996">
            <w:pPr>
              <w:spacing w:after="48" w:line="33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сентября 201</w:t>
            </w:r>
            <w:r w:rsidR="00C5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</w:tbl>
    <w:p w:rsidR="009245BA" w:rsidRPr="00F83A78" w:rsidRDefault="009245BA" w:rsidP="007B7952">
      <w:pPr>
        <w:pStyle w:val="a4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28"/>
          <w:szCs w:val="28"/>
        </w:rPr>
      </w:pPr>
    </w:p>
    <w:p w:rsidR="007B7952" w:rsidRPr="00F83A78" w:rsidRDefault="007B7952" w:rsidP="007B7952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en-US"/>
        </w:rPr>
      </w:pPr>
      <w:r w:rsidRPr="00F83A78">
        <w:rPr>
          <w:rStyle w:val="a5"/>
          <w:color w:val="003366"/>
          <w:sz w:val="28"/>
          <w:szCs w:val="28"/>
        </w:rPr>
        <w:t>Центры</w:t>
      </w:r>
      <w:r w:rsidRPr="00F83A78">
        <w:rPr>
          <w:rStyle w:val="a5"/>
          <w:color w:val="003366"/>
          <w:sz w:val="28"/>
          <w:szCs w:val="28"/>
          <w:lang w:val="en-US"/>
        </w:rPr>
        <w:t xml:space="preserve"> </w:t>
      </w:r>
      <w:r w:rsidRPr="00F83A78">
        <w:rPr>
          <w:rStyle w:val="a5"/>
          <w:color w:val="003366"/>
          <w:sz w:val="28"/>
          <w:szCs w:val="28"/>
        </w:rPr>
        <w:t>совершенства</w:t>
      </w:r>
      <w:r w:rsidRPr="00F83A78">
        <w:rPr>
          <w:rStyle w:val="a5"/>
          <w:color w:val="003366"/>
          <w:sz w:val="28"/>
          <w:szCs w:val="28"/>
          <w:lang w:val="en-US"/>
        </w:rPr>
        <w:t xml:space="preserve"> Jean Monnet (Jean Monnet Centres of Excellence)</w:t>
      </w:r>
    </w:p>
    <w:p w:rsidR="007B7952" w:rsidRDefault="007B7952" w:rsidP="007B7952">
      <w:pPr>
        <w:pStyle w:val="a4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 w:rsidRPr="00F83A78">
        <w:rPr>
          <w:color w:val="000000"/>
          <w:sz w:val="28"/>
          <w:szCs w:val="28"/>
        </w:rPr>
        <w:t xml:space="preserve">Центры, объединяющие </w:t>
      </w:r>
      <w:r w:rsidRPr="007D33F7">
        <w:rPr>
          <w:color w:val="000000"/>
          <w:sz w:val="28"/>
          <w:szCs w:val="28"/>
        </w:rPr>
        <w:t xml:space="preserve">научные, человеческие и документационные ресурсы, имеющие отношение к исследованиям в области ЕС. Центр может быть образован на базе одного высшего учебного заведения или может быть организован в кооперации нескольких учебных заведений, находящихся в одном городе или одном регионе. Только университеты, которые уже получали грант по подпрограмме Jean Monnet </w:t>
      </w:r>
      <w:proofErr w:type="spellStart"/>
      <w:r w:rsidRPr="007D33F7">
        <w:rPr>
          <w:color w:val="000000"/>
          <w:sz w:val="28"/>
          <w:szCs w:val="28"/>
        </w:rPr>
        <w:t>Chairs</w:t>
      </w:r>
      <w:proofErr w:type="spellEnd"/>
      <w:r w:rsidRPr="007D33F7">
        <w:rPr>
          <w:color w:val="000000"/>
          <w:sz w:val="28"/>
          <w:szCs w:val="28"/>
        </w:rPr>
        <w:t xml:space="preserve">, могут претендовать на получение гранта в этой подпрограмме. Только один Центр </w:t>
      </w:r>
      <w:r>
        <w:rPr>
          <w:color w:val="000000"/>
          <w:sz w:val="28"/>
          <w:szCs w:val="28"/>
          <w:lang w:val="en-US"/>
        </w:rPr>
        <w:t>Jean</w:t>
      </w:r>
      <w:r w:rsidRPr="00130F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Monnet</w:t>
      </w:r>
      <w:r w:rsidRPr="007D33F7">
        <w:rPr>
          <w:color w:val="000000"/>
          <w:sz w:val="28"/>
          <w:szCs w:val="28"/>
        </w:rPr>
        <w:t xml:space="preserve"> может быть открыт на базе любого университета.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6646C" w:rsidTr="00AF4923">
        <w:tc>
          <w:tcPr>
            <w:tcW w:w="4672" w:type="dxa"/>
          </w:tcPr>
          <w:p w:rsidR="0026646C" w:rsidRPr="003320A4" w:rsidRDefault="0026646C" w:rsidP="00AF4923">
            <w:pPr>
              <w:spacing w:after="48" w:line="336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0A4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Заявитель</w:t>
            </w:r>
          </w:p>
        </w:tc>
        <w:tc>
          <w:tcPr>
            <w:tcW w:w="4673" w:type="dxa"/>
          </w:tcPr>
          <w:p w:rsidR="0026646C" w:rsidRPr="003320A4" w:rsidRDefault="004659DA" w:rsidP="00AF4923">
            <w:pPr>
              <w:spacing w:after="48" w:line="33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26646C" w:rsidRPr="00332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юбое высшее учебное заведение из любой страны мира</w:t>
            </w:r>
          </w:p>
        </w:tc>
      </w:tr>
      <w:tr w:rsidR="0026646C" w:rsidTr="00AF4923">
        <w:tc>
          <w:tcPr>
            <w:tcW w:w="4672" w:type="dxa"/>
          </w:tcPr>
          <w:p w:rsidR="0026646C" w:rsidRPr="003320A4" w:rsidRDefault="0026646C" w:rsidP="00AF4923">
            <w:pPr>
              <w:spacing w:after="48" w:line="336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0A4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Продолжительность проекта</w:t>
            </w:r>
          </w:p>
        </w:tc>
        <w:tc>
          <w:tcPr>
            <w:tcW w:w="4673" w:type="dxa"/>
          </w:tcPr>
          <w:p w:rsidR="0026646C" w:rsidRPr="003320A4" w:rsidRDefault="0026646C" w:rsidP="00AF4923">
            <w:pPr>
              <w:pStyle w:val="a4"/>
              <w:shd w:val="clear" w:color="auto" w:fill="FFFFFF"/>
              <w:spacing w:before="0" w:beforeAutospacing="0" w:after="0" w:afterAutospacing="0" w:line="360" w:lineRule="atLeast"/>
              <w:rPr>
                <w:color w:val="000000"/>
                <w:sz w:val="28"/>
                <w:szCs w:val="28"/>
              </w:rPr>
            </w:pPr>
            <w:r w:rsidRPr="003320A4">
              <w:rPr>
                <w:color w:val="000000"/>
                <w:sz w:val="28"/>
                <w:szCs w:val="28"/>
              </w:rPr>
              <w:t>3 года</w:t>
            </w:r>
          </w:p>
          <w:p w:rsidR="0026646C" w:rsidRPr="003320A4" w:rsidRDefault="0026646C" w:rsidP="00AF4923">
            <w:pPr>
              <w:spacing w:after="48" w:line="33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646C" w:rsidTr="00AF4923">
        <w:tc>
          <w:tcPr>
            <w:tcW w:w="4672" w:type="dxa"/>
          </w:tcPr>
          <w:p w:rsidR="0026646C" w:rsidRPr="003320A4" w:rsidRDefault="0026646C" w:rsidP="00AF4923">
            <w:pPr>
              <w:spacing w:after="48" w:line="336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0A4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Объем финансирования</w:t>
            </w:r>
          </w:p>
        </w:tc>
        <w:tc>
          <w:tcPr>
            <w:tcW w:w="4673" w:type="dxa"/>
          </w:tcPr>
          <w:p w:rsidR="0026646C" w:rsidRPr="003320A4" w:rsidRDefault="0026646C" w:rsidP="00AF4923">
            <w:pPr>
              <w:spacing w:after="48" w:line="33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100 000 евро (80% — программа Jean Monnet, 20</w:t>
            </w:r>
            <w:r w:rsidRPr="00332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— со-финансирование)</w:t>
            </w:r>
          </w:p>
        </w:tc>
      </w:tr>
      <w:tr w:rsidR="0026646C" w:rsidTr="00AF4923">
        <w:tc>
          <w:tcPr>
            <w:tcW w:w="4672" w:type="dxa"/>
          </w:tcPr>
          <w:p w:rsidR="0026646C" w:rsidRPr="003320A4" w:rsidRDefault="0026646C" w:rsidP="00AF4923">
            <w:pPr>
              <w:spacing w:after="48" w:line="336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0A4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Подача заявок прекращается</w:t>
            </w:r>
          </w:p>
        </w:tc>
        <w:tc>
          <w:tcPr>
            <w:tcW w:w="4673" w:type="dxa"/>
          </w:tcPr>
          <w:p w:rsidR="0026646C" w:rsidRDefault="00A242B6" w:rsidP="00AF4923">
            <w:pPr>
              <w:spacing w:after="48" w:line="33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Ориентировочно - февраль 2019</w:t>
            </w:r>
          </w:p>
        </w:tc>
      </w:tr>
      <w:tr w:rsidR="0026646C" w:rsidTr="00AF4923">
        <w:tc>
          <w:tcPr>
            <w:tcW w:w="4672" w:type="dxa"/>
          </w:tcPr>
          <w:p w:rsidR="0026646C" w:rsidRDefault="0026646C" w:rsidP="00AF4923">
            <w:pPr>
              <w:spacing w:after="48" w:line="33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результатах для заявителей</w:t>
            </w:r>
          </w:p>
        </w:tc>
        <w:tc>
          <w:tcPr>
            <w:tcW w:w="4673" w:type="dxa"/>
          </w:tcPr>
          <w:p w:rsidR="0026646C" w:rsidRDefault="004659DA" w:rsidP="00A242B6">
            <w:pPr>
              <w:spacing w:after="48" w:line="33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266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юль 201</w:t>
            </w:r>
            <w:r w:rsidR="00A24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6646C" w:rsidTr="00AF4923">
        <w:tc>
          <w:tcPr>
            <w:tcW w:w="4672" w:type="dxa"/>
          </w:tcPr>
          <w:p w:rsidR="0026646C" w:rsidRDefault="0026646C" w:rsidP="00AF4923">
            <w:pPr>
              <w:spacing w:after="48" w:line="33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 работы проектов</w:t>
            </w:r>
          </w:p>
        </w:tc>
        <w:tc>
          <w:tcPr>
            <w:tcW w:w="4673" w:type="dxa"/>
          </w:tcPr>
          <w:p w:rsidR="0026646C" w:rsidRDefault="0026646C" w:rsidP="00A242B6">
            <w:pPr>
              <w:spacing w:after="48" w:line="33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сентября 201</w:t>
            </w:r>
            <w:r w:rsidR="00A24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1671CF" w:rsidRDefault="001671CF" w:rsidP="001671CF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F4923" w:rsidRPr="001671CF" w:rsidRDefault="00AF4923" w:rsidP="001671CF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671CF">
        <w:rPr>
          <w:b/>
          <w:color w:val="000000"/>
          <w:sz w:val="28"/>
          <w:szCs w:val="28"/>
        </w:rPr>
        <w:t>Деятельность должна включать:</w:t>
      </w:r>
    </w:p>
    <w:p w:rsidR="00AF4923" w:rsidRPr="001671CF" w:rsidRDefault="00AF4923" w:rsidP="001671CF">
      <w:pPr>
        <w:pStyle w:val="a4"/>
        <w:numPr>
          <w:ilvl w:val="1"/>
          <w:numId w:val="15"/>
        </w:numPr>
        <w:shd w:val="clear" w:color="auto" w:fill="FFFFFF"/>
        <w:tabs>
          <w:tab w:val="clear" w:pos="1440"/>
          <w:tab w:val="num" w:pos="1276"/>
        </w:tabs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proofErr w:type="gramStart"/>
      <w:r w:rsidRPr="001671CF">
        <w:rPr>
          <w:color w:val="000000"/>
          <w:sz w:val="28"/>
          <w:szCs w:val="28"/>
        </w:rPr>
        <w:t>участие</w:t>
      </w:r>
      <w:proofErr w:type="gramEnd"/>
      <w:r w:rsidRPr="001671CF">
        <w:rPr>
          <w:color w:val="000000"/>
          <w:sz w:val="28"/>
          <w:szCs w:val="28"/>
        </w:rPr>
        <w:t xml:space="preserve"> в мероприятиях на европейском и национальном уровнях</w:t>
      </w:r>
      <w:r w:rsidR="001671CF">
        <w:rPr>
          <w:color w:val="000000"/>
          <w:sz w:val="28"/>
          <w:szCs w:val="28"/>
        </w:rPr>
        <w:t>;</w:t>
      </w:r>
    </w:p>
    <w:p w:rsidR="00AF4923" w:rsidRPr="001671CF" w:rsidRDefault="00AF4923" w:rsidP="001671CF">
      <w:pPr>
        <w:pStyle w:val="a4"/>
        <w:numPr>
          <w:ilvl w:val="1"/>
          <w:numId w:val="15"/>
        </w:numPr>
        <w:shd w:val="clear" w:color="auto" w:fill="FFFFFF"/>
        <w:tabs>
          <w:tab w:val="clear" w:pos="1440"/>
          <w:tab w:val="num" w:pos="1276"/>
        </w:tabs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proofErr w:type="gramStart"/>
      <w:r w:rsidRPr="001671CF">
        <w:rPr>
          <w:color w:val="000000"/>
          <w:sz w:val="28"/>
          <w:szCs w:val="28"/>
        </w:rPr>
        <w:lastRenderedPageBreak/>
        <w:t>организацию</w:t>
      </w:r>
      <w:proofErr w:type="gramEnd"/>
      <w:r w:rsidRPr="001671CF">
        <w:rPr>
          <w:color w:val="000000"/>
          <w:sz w:val="28"/>
          <w:szCs w:val="28"/>
        </w:rPr>
        <w:t xml:space="preserve"> мероприятий с участием представителей местных, региональных, национальных органов власти</w:t>
      </w:r>
      <w:r w:rsidR="001671CF">
        <w:rPr>
          <w:color w:val="000000"/>
          <w:sz w:val="28"/>
          <w:szCs w:val="28"/>
        </w:rPr>
        <w:t>;</w:t>
      </w:r>
    </w:p>
    <w:p w:rsidR="00AF4923" w:rsidRPr="001671CF" w:rsidRDefault="00AF4923" w:rsidP="001671CF">
      <w:pPr>
        <w:pStyle w:val="a4"/>
        <w:numPr>
          <w:ilvl w:val="1"/>
          <w:numId w:val="15"/>
        </w:numPr>
        <w:shd w:val="clear" w:color="auto" w:fill="FFFFFF"/>
        <w:tabs>
          <w:tab w:val="clear" w:pos="1440"/>
          <w:tab w:val="num" w:pos="1276"/>
        </w:tabs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proofErr w:type="gramStart"/>
      <w:r w:rsidRPr="001671CF">
        <w:rPr>
          <w:color w:val="000000"/>
          <w:sz w:val="28"/>
          <w:szCs w:val="28"/>
        </w:rPr>
        <w:t>сетевое</w:t>
      </w:r>
      <w:proofErr w:type="gramEnd"/>
      <w:r w:rsidRPr="001671CF">
        <w:rPr>
          <w:color w:val="000000"/>
          <w:sz w:val="28"/>
          <w:szCs w:val="28"/>
        </w:rPr>
        <w:t xml:space="preserve"> взаимодействие с другими центрами или проектами </w:t>
      </w:r>
      <w:r w:rsidRPr="001671CF">
        <w:rPr>
          <w:color w:val="000000"/>
          <w:sz w:val="28"/>
          <w:szCs w:val="28"/>
          <w:lang w:val="en-US"/>
        </w:rPr>
        <w:t>JM</w:t>
      </w:r>
      <w:r w:rsidR="001671CF">
        <w:rPr>
          <w:color w:val="000000"/>
          <w:sz w:val="28"/>
          <w:szCs w:val="28"/>
        </w:rPr>
        <w:t>;</w:t>
      </w:r>
    </w:p>
    <w:p w:rsidR="001671CF" w:rsidRDefault="00AF4923" w:rsidP="001671CF">
      <w:pPr>
        <w:pStyle w:val="a4"/>
        <w:numPr>
          <w:ilvl w:val="1"/>
          <w:numId w:val="15"/>
        </w:numPr>
        <w:shd w:val="clear" w:color="auto" w:fill="FFFFFF"/>
        <w:tabs>
          <w:tab w:val="clear" w:pos="1440"/>
          <w:tab w:val="num" w:pos="1276"/>
        </w:tabs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proofErr w:type="gramStart"/>
      <w:r w:rsidRPr="001671CF">
        <w:rPr>
          <w:color w:val="000000"/>
          <w:sz w:val="28"/>
          <w:szCs w:val="28"/>
        </w:rPr>
        <w:t>публикацию</w:t>
      </w:r>
      <w:proofErr w:type="gramEnd"/>
      <w:r w:rsidRPr="001671CF">
        <w:rPr>
          <w:color w:val="000000"/>
          <w:sz w:val="28"/>
          <w:szCs w:val="28"/>
        </w:rPr>
        <w:t xml:space="preserve"> информации и результатов деятельности на открытых ресурсах университета</w:t>
      </w:r>
      <w:r w:rsidR="001671CF">
        <w:rPr>
          <w:color w:val="000000"/>
          <w:sz w:val="28"/>
          <w:szCs w:val="28"/>
        </w:rPr>
        <w:t>.</w:t>
      </w:r>
    </w:p>
    <w:p w:rsidR="001671CF" w:rsidRDefault="001671CF" w:rsidP="001671CF">
      <w:pPr>
        <w:pStyle w:val="a4"/>
        <w:shd w:val="clear" w:color="auto" w:fill="FFFFFF"/>
        <w:spacing w:before="0" w:beforeAutospacing="0" w:after="0" w:afterAutospacing="0"/>
        <w:ind w:left="-76"/>
        <w:jc w:val="both"/>
        <w:rPr>
          <w:b/>
          <w:color w:val="000000"/>
          <w:sz w:val="28"/>
          <w:szCs w:val="28"/>
        </w:rPr>
      </w:pPr>
    </w:p>
    <w:p w:rsidR="001671CF" w:rsidRDefault="00AF4923" w:rsidP="001671CF">
      <w:pPr>
        <w:pStyle w:val="a4"/>
        <w:shd w:val="clear" w:color="auto" w:fill="FFFFFF"/>
        <w:spacing w:before="0" w:beforeAutospacing="0" w:after="0" w:afterAutospacing="0"/>
        <w:ind w:left="-76"/>
        <w:jc w:val="both"/>
        <w:rPr>
          <w:b/>
          <w:color w:val="000000"/>
          <w:sz w:val="28"/>
          <w:szCs w:val="28"/>
        </w:rPr>
      </w:pPr>
      <w:r w:rsidRPr="001671CF">
        <w:rPr>
          <w:b/>
          <w:color w:val="000000"/>
          <w:sz w:val="28"/>
          <w:szCs w:val="28"/>
        </w:rPr>
        <w:t>Задачи деятельности:</w:t>
      </w:r>
    </w:p>
    <w:p w:rsidR="00AF4923" w:rsidRPr="001671CF" w:rsidRDefault="00AF4923" w:rsidP="001671CF">
      <w:pPr>
        <w:pStyle w:val="a4"/>
        <w:shd w:val="clear" w:color="auto" w:fill="FFFFFF"/>
        <w:spacing w:before="0" w:beforeAutospacing="0" w:after="0" w:afterAutospacing="0"/>
        <w:ind w:left="-76"/>
        <w:jc w:val="both"/>
        <w:rPr>
          <w:color w:val="000000"/>
          <w:sz w:val="28"/>
          <w:szCs w:val="28"/>
        </w:rPr>
      </w:pPr>
      <w:r w:rsidRPr="001671CF">
        <w:rPr>
          <w:color w:val="000000"/>
          <w:sz w:val="28"/>
          <w:szCs w:val="28"/>
        </w:rPr>
        <w:t>Создание ресурсных центров по тематике ЕС</w:t>
      </w:r>
    </w:p>
    <w:p w:rsidR="00AF4923" w:rsidRPr="001671CF" w:rsidRDefault="00AF4923" w:rsidP="001671CF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1671CF">
        <w:rPr>
          <w:color w:val="000000"/>
          <w:sz w:val="28"/>
          <w:szCs w:val="28"/>
        </w:rPr>
        <w:t>Информационные и кадровые ресурсы: организация и координация деятельности</w:t>
      </w:r>
      <w:r w:rsidR="001671CF">
        <w:rPr>
          <w:color w:val="000000"/>
          <w:sz w:val="28"/>
          <w:szCs w:val="28"/>
        </w:rPr>
        <w:t>;</w:t>
      </w:r>
    </w:p>
    <w:p w:rsidR="00AF4923" w:rsidRPr="001671CF" w:rsidRDefault="00AF4923" w:rsidP="001671CF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1671CF">
        <w:rPr>
          <w:color w:val="000000"/>
          <w:sz w:val="28"/>
          <w:szCs w:val="28"/>
        </w:rPr>
        <w:t>Обмен знаниями, экспертная деятельность</w:t>
      </w:r>
      <w:r w:rsidR="001671CF" w:rsidRPr="001671CF">
        <w:rPr>
          <w:color w:val="000000"/>
          <w:sz w:val="28"/>
          <w:szCs w:val="28"/>
        </w:rPr>
        <w:t xml:space="preserve">: </w:t>
      </w:r>
      <w:r w:rsidRPr="001671CF">
        <w:rPr>
          <w:color w:val="000000"/>
          <w:sz w:val="28"/>
          <w:szCs w:val="28"/>
        </w:rPr>
        <w:t>развитие взаимодействия с другими центрами совершенства и заинтересованными организациями</w:t>
      </w:r>
      <w:r w:rsidR="001671CF">
        <w:rPr>
          <w:color w:val="000000"/>
          <w:sz w:val="28"/>
          <w:szCs w:val="28"/>
        </w:rPr>
        <w:t>;</w:t>
      </w:r>
    </w:p>
    <w:p w:rsidR="00AF4923" w:rsidRPr="001671CF" w:rsidRDefault="00AF4923" w:rsidP="001671CF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1671CF">
        <w:rPr>
          <w:color w:val="000000"/>
          <w:sz w:val="28"/>
          <w:szCs w:val="28"/>
        </w:rPr>
        <w:t>Разработка учебно-методических материалов для обновления и дополнения текущих программ</w:t>
      </w:r>
      <w:r w:rsidR="001671CF">
        <w:rPr>
          <w:color w:val="000000"/>
          <w:sz w:val="28"/>
          <w:szCs w:val="28"/>
        </w:rPr>
        <w:t>;</w:t>
      </w:r>
    </w:p>
    <w:p w:rsidR="00AF4923" w:rsidRPr="001671CF" w:rsidRDefault="00AF4923" w:rsidP="001671CF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1671CF">
        <w:rPr>
          <w:color w:val="000000"/>
          <w:sz w:val="28"/>
          <w:szCs w:val="28"/>
        </w:rPr>
        <w:t>Прикладные исследования и разработки</w:t>
      </w:r>
      <w:r w:rsidR="001671CF">
        <w:rPr>
          <w:color w:val="000000"/>
          <w:sz w:val="28"/>
          <w:szCs w:val="28"/>
        </w:rPr>
        <w:t>;</w:t>
      </w:r>
    </w:p>
    <w:p w:rsidR="00AF4923" w:rsidRPr="001671CF" w:rsidRDefault="00AF4923" w:rsidP="001671CF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1671CF">
        <w:rPr>
          <w:color w:val="000000"/>
          <w:sz w:val="28"/>
          <w:szCs w:val="28"/>
        </w:rPr>
        <w:t>Организация мероприятий по обсуждению тематики ЕС</w:t>
      </w:r>
      <w:r w:rsidR="001671CF">
        <w:rPr>
          <w:color w:val="000000"/>
          <w:sz w:val="28"/>
          <w:szCs w:val="28"/>
        </w:rPr>
        <w:t>;</w:t>
      </w:r>
    </w:p>
    <w:p w:rsidR="00AF4923" w:rsidRPr="001671CF" w:rsidRDefault="00AF4923" w:rsidP="001671CF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1671CF">
        <w:rPr>
          <w:color w:val="000000"/>
          <w:sz w:val="28"/>
          <w:szCs w:val="28"/>
        </w:rPr>
        <w:t>Систематические публикации</w:t>
      </w:r>
      <w:r w:rsidR="001671CF">
        <w:rPr>
          <w:color w:val="000000"/>
          <w:sz w:val="28"/>
          <w:szCs w:val="28"/>
        </w:rPr>
        <w:t>.</w:t>
      </w:r>
    </w:p>
    <w:p w:rsidR="007B7952" w:rsidRPr="00074584" w:rsidRDefault="007B7952" w:rsidP="007B795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val="en-US" w:eastAsia="ru-RU"/>
        </w:rPr>
      </w:pPr>
    </w:p>
    <w:p w:rsidR="007B7952" w:rsidRPr="00E40899" w:rsidRDefault="007B7952" w:rsidP="007B7952">
      <w:pPr>
        <w:pStyle w:val="a4"/>
        <w:shd w:val="clear" w:color="auto" w:fill="FFFFFF"/>
        <w:spacing w:before="0" w:beforeAutospacing="0" w:after="240" w:afterAutospacing="0" w:line="360" w:lineRule="atLeast"/>
        <w:jc w:val="both"/>
        <w:rPr>
          <w:rStyle w:val="a5"/>
          <w:color w:val="003366"/>
          <w:sz w:val="28"/>
          <w:szCs w:val="28"/>
        </w:rPr>
      </w:pPr>
      <w:r w:rsidRPr="00F457F0">
        <w:rPr>
          <w:rStyle w:val="a5"/>
          <w:color w:val="003366"/>
          <w:sz w:val="28"/>
          <w:szCs w:val="28"/>
          <w:lang w:val="en-US"/>
        </w:rPr>
        <w:t>Jean</w:t>
      </w:r>
      <w:r w:rsidRPr="00E40899">
        <w:rPr>
          <w:rStyle w:val="a5"/>
          <w:color w:val="003366"/>
          <w:sz w:val="28"/>
          <w:szCs w:val="28"/>
        </w:rPr>
        <w:t xml:space="preserve"> </w:t>
      </w:r>
      <w:r w:rsidRPr="00F457F0">
        <w:rPr>
          <w:rStyle w:val="a5"/>
          <w:color w:val="003366"/>
          <w:sz w:val="28"/>
          <w:szCs w:val="28"/>
          <w:lang w:val="en-US"/>
        </w:rPr>
        <w:t>Monnet</w:t>
      </w:r>
      <w:r w:rsidRPr="00E40899">
        <w:rPr>
          <w:rStyle w:val="a5"/>
          <w:color w:val="003366"/>
          <w:sz w:val="28"/>
          <w:szCs w:val="28"/>
        </w:rPr>
        <w:t xml:space="preserve"> </w:t>
      </w:r>
      <w:r w:rsidRPr="00F457F0">
        <w:rPr>
          <w:rStyle w:val="a5"/>
          <w:color w:val="003366"/>
          <w:sz w:val="28"/>
          <w:szCs w:val="28"/>
          <w:lang w:val="en-US"/>
        </w:rPr>
        <w:t>Association</w:t>
      </w:r>
      <w:r w:rsidR="0026646C">
        <w:rPr>
          <w:rStyle w:val="a5"/>
          <w:color w:val="003366"/>
          <w:sz w:val="28"/>
          <w:szCs w:val="28"/>
          <w:lang w:val="en-US"/>
        </w:rPr>
        <w:t>s</w:t>
      </w:r>
    </w:p>
    <w:p w:rsidR="00AF4923" w:rsidRPr="00E40899" w:rsidRDefault="00AF4923" w:rsidP="00E40899">
      <w:pPr>
        <w:pStyle w:val="a4"/>
        <w:shd w:val="clear" w:color="auto" w:fill="FFFFFF"/>
        <w:spacing w:before="0" w:after="240" w:line="360" w:lineRule="atLeast"/>
        <w:jc w:val="both"/>
        <w:rPr>
          <w:color w:val="000000"/>
          <w:sz w:val="28"/>
          <w:szCs w:val="28"/>
        </w:rPr>
      </w:pPr>
      <w:r w:rsidRPr="00E40899">
        <w:rPr>
          <w:color w:val="000000"/>
          <w:sz w:val="28"/>
          <w:szCs w:val="28"/>
        </w:rPr>
        <w:t>Поддержка деятельности ассоциаций, занимающихся тематикой ЕС в целях содействия местному, региональному и национальному развитию</w:t>
      </w:r>
      <w:r w:rsidR="00E40899">
        <w:rPr>
          <w:color w:val="000000"/>
          <w:sz w:val="28"/>
          <w:szCs w:val="28"/>
        </w:rPr>
        <w:t>.</w:t>
      </w:r>
    </w:p>
    <w:p w:rsidR="00AF4923" w:rsidRPr="001B3A2B" w:rsidRDefault="00E3313A" w:rsidP="00E40899">
      <w:pPr>
        <w:pStyle w:val="a4"/>
        <w:shd w:val="clear" w:color="auto" w:fill="FFFFFF"/>
        <w:spacing w:before="0" w:after="24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Поддержка предоставляется ассоциациям</w:t>
      </w:r>
      <w:r w:rsidR="0026646C" w:rsidRPr="0026646C">
        <w:rPr>
          <w:color w:val="000000"/>
          <w:sz w:val="28"/>
          <w:szCs w:val="28"/>
        </w:rPr>
        <w:t>, которые офи</w:t>
      </w:r>
      <w:r>
        <w:rPr>
          <w:color w:val="000000"/>
          <w:sz w:val="28"/>
          <w:szCs w:val="28"/>
        </w:rPr>
        <w:t>циально зарегистрированы и обладают независимым правовым статусом</w:t>
      </w:r>
      <w:r w:rsidR="0026646C" w:rsidRPr="0026646C">
        <w:rPr>
          <w:color w:val="000000"/>
          <w:sz w:val="28"/>
          <w:szCs w:val="28"/>
        </w:rPr>
        <w:t>.</w:t>
      </w:r>
      <w:r w:rsidR="001B3A2B">
        <w:rPr>
          <w:color w:val="000000"/>
          <w:sz w:val="28"/>
          <w:szCs w:val="28"/>
        </w:rPr>
        <w:t xml:space="preserve"> </w:t>
      </w:r>
      <w:r w:rsidR="00AF4923" w:rsidRPr="001B3A2B">
        <w:rPr>
          <w:color w:val="000000"/>
          <w:sz w:val="28"/>
          <w:szCs w:val="28"/>
        </w:rPr>
        <w:t>Ассоциация должна обладать собственными открытыми информационными (образовательными) ресурсами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3313A" w:rsidRPr="003320A4" w:rsidTr="00AF4923">
        <w:tc>
          <w:tcPr>
            <w:tcW w:w="4672" w:type="dxa"/>
          </w:tcPr>
          <w:p w:rsidR="00E3313A" w:rsidRPr="003320A4" w:rsidRDefault="00E3313A" w:rsidP="00AF4923">
            <w:pPr>
              <w:spacing w:after="48" w:line="336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0A4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Заявитель</w:t>
            </w:r>
          </w:p>
        </w:tc>
        <w:tc>
          <w:tcPr>
            <w:tcW w:w="4673" w:type="dxa"/>
          </w:tcPr>
          <w:p w:rsidR="00E3313A" w:rsidRPr="00F83A78" w:rsidRDefault="004659DA" w:rsidP="00E3313A">
            <w:pPr>
              <w:pStyle w:val="a4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E3313A" w:rsidRPr="00F83A78">
              <w:rPr>
                <w:color w:val="000000"/>
                <w:sz w:val="28"/>
                <w:szCs w:val="28"/>
              </w:rPr>
              <w:t>ссоциация преподавателей или исследователей вопросов европейской интеграции из любой страны мира</w:t>
            </w:r>
          </w:p>
          <w:p w:rsidR="00E3313A" w:rsidRPr="003320A4" w:rsidRDefault="00E3313A" w:rsidP="00AF4923">
            <w:pPr>
              <w:spacing w:after="48" w:line="33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313A" w:rsidRPr="003320A4" w:rsidTr="00AF4923">
        <w:tc>
          <w:tcPr>
            <w:tcW w:w="4672" w:type="dxa"/>
          </w:tcPr>
          <w:p w:rsidR="00E3313A" w:rsidRPr="003320A4" w:rsidRDefault="00E3313A" w:rsidP="00AF4923">
            <w:pPr>
              <w:spacing w:after="48" w:line="336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0A4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Продолжительность проекта</w:t>
            </w:r>
          </w:p>
        </w:tc>
        <w:tc>
          <w:tcPr>
            <w:tcW w:w="4673" w:type="dxa"/>
          </w:tcPr>
          <w:p w:rsidR="00E3313A" w:rsidRPr="003320A4" w:rsidRDefault="00E3313A" w:rsidP="00AF4923">
            <w:pPr>
              <w:pStyle w:val="a4"/>
              <w:shd w:val="clear" w:color="auto" w:fill="FFFFFF"/>
              <w:spacing w:before="0" w:beforeAutospacing="0" w:after="0" w:afterAutospacing="0" w:line="360" w:lineRule="atLeast"/>
              <w:rPr>
                <w:color w:val="000000"/>
                <w:sz w:val="28"/>
                <w:szCs w:val="28"/>
              </w:rPr>
            </w:pPr>
            <w:r w:rsidRPr="003320A4">
              <w:rPr>
                <w:color w:val="000000"/>
                <w:sz w:val="28"/>
                <w:szCs w:val="28"/>
              </w:rPr>
              <w:t>3 года</w:t>
            </w:r>
          </w:p>
          <w:p w:rsidR="00E3313A" w:rsidRPr="003320A4" w:rsidRDefault="00E3313A" w:rsidP="00AF4923">
            <w:pPr>
              <w:spacing w:after="48" w:line="33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313A" w:rsidRPr="003320A4" w:rsidTr="00AF4923">
        <w:tc>
          <w:tcPr>
            <w:tcW w:w="4672" w:type="dxa"/>
          </w:tcPr>
          <w:p w:rsidR="00E3313A" w:rsidRPr="003320A4" w:rsidRDefault="00E3313A" w:rsidP="00AF4923">
            <w:pPr>
              <w:spacing w:after="48" w:line="336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0A4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Объем финансирования</w:t>
            </w:r>
          </w:p>
        </w:tc>
        <w:tc>
          <w:tcPr>
            <w:tcW w:w="4673" w:type="dxa"/>
          </w:tcPr>
          <w:p w:rsidR="00E3313A" w:rsidRPr="003320A4" w:rsidRDefault="004B01A5" w:rsidP="00AF4923">
            <w:pPr>
              <w:spacing w:after="48" w:line="33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331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0 000 евро (80% — программа Jean Monnet, 20</w:t>
            </w:r>
            <w:r w:rsidR="00E3313A" w:rsidRPr="00332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— со-финансирование)</w:t>
            </w:r>
          </w:p>
        </w:tc>
      </w:tr>
      <w:tr w:rsidR="00E3313A" w:rsidTr="00AF4923">
        <w:tc>
          <w:tcPr>
            <w:tcW w:w="4672" w:type="dxa"/>
          </w:tcPr>
          <w:p w:rsidR="00E3313A" w:rsidRPr="003320A4" w:rsidRDefault="00E3313A" w:rsidP="00AF4923">
            <w:pPr>
              <w:spacing w:after="48" w:line="336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0A4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Подача заявок прекращается</w:t>
            </w:r>
          </w:p>
        </w:tc>
        <w:tc>
          <w:tcPr>
            <w:tcW w:w="4673" w:type="dxa"/>
          </w:tcPr>
          <w:p w:rsidR="00E3313A" w:rsidRDefault="00A242B6" w:rsidP="00AF4923">
            <w:pPr>
              <w:spacing w:after="48" w:line="33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Ориентировочно - февраль 2019</w:t>
            </w:r>
          </w:p>
        </w:tc>
      </w:tr>
      <w:tr w:rsidR="00E3313A" w:rsidTr="00AF4923">
        <w:tc>
          <w:tcPr>
            <w:tcW w:w="4672" w:type="dxa"/>
          </w:tcPr>
          <w:p w:rsidR="00E3313A" w:rsidRDefault="00E3313A" w:rsidP="00AF4923">
            <w:pPr>
              <w:spacing w:after="48" w:line="33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результатах для заявителей</w:t>
            </w:r>
          </w:p>
        </w:tc>
        <w:tc>
          <w:tcPr>
            <w:tcW w:w="4673" w:type="dxa"/>
          </w:tcPr>
          <w:p w:rsidR="00E3313A" w:rsidRDefault="004659DA" w:rsidP="00E91B96">
            <w:pPr>
              <w:spacing w:after="48" w:line="33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E331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юль 201</w:t>
            </w:r>
            <w:r w:rsidR="00E91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E3313A" w:rsidTr="00AF4923">
        <w:tc>
          <w:tcPr>
            <w:tcW w:w="4672" w:type="dxa"/>
          </w:tcPr>
          <w:p w:rsidR="00E3313A" w:rsidRDefault="00E3313A" w:rsidP="00AF4923">
            <w:pPr>
              <w:spacing w:after="48" w:line="33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 работы проектов</w:t>
            </w:r>
          </w:p>
        </w:tc>
        <w:tc>
          <w:tcPr>
            <w:tcW w:w="4673" w:type="dxa"/>
          </w:tcPr>
          <w:p w:rsidR="00E3313A" w:rsidRDefault="00E3313A" w:rsidP="00E91B96">
            <w:pPr>
              <w:spacing w:after="48" w:line="33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сентября 201</w:t>
            </w:r>
            <w:r w:rsidR="00E91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</w:tbl>
    <w:p w:rsidR="0017383D" w:rsidRDefault="0017383D" w:rsidP="0017383D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F4923" w:rsidRPr="0017383D" w:rsidRDefault="00AF4923" w:rsidP="0017383D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7383D">
        <w:rPr>
          <w:b/>
          <w:color w:val="000000"/>
          <w:sz w:val="28"/>
          <w:szCs w:val="28"/>
        </w:rPr>
        <w:lastRenderedPageBreak/>
        <w:t>Деятельность</w:t>
      </w:r>
    </w:p>
    <w:p w:rsidR="00AF4923" w:rsidRPr="0017383D" w:rsidRDefault="00AF4923" w:rsidP="0017383D">
      <w:pPr>
        <w:pStyle w:val="a4"/>
        <w:numPr>
          <w:ilvl w:val="1"/>
          <w:numId w:val="21"/>
        </w:numPr>
        <w:shd w:val="clear" w:color="auto" w:fill="FFFFFF"/>
        <w:tabs>
          <w:tab w:val="clear" w:pos="1440"/>
          <w:tab w:val="num" w:pos="1134"/>
        </w:tabs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17383D">
        <w:rPr>
          <w:color w:val="000000"/>
          <w:sz w:val="28"/>
          <w:szCs w:val="28"/>
        </w:rPr>
        <w:t>Публикация информационного бюллетеня</w:t>
      </w:r>
      <w:r w:rsidR="0017383D">
        <w:rPr>
          <w:color w:val="000000"/>
          <w:sz w:val="28"/>
          <w:szCs w:val="28"/>
        </w:rPr>
        <w:t>;</w:t>
      </w:r>
    </w:p>
    <w:p w:rsidR="00AF4923" w:rsidRPr="0017383D" w:rsidRDefault="00AF4923" w:rsidP="0017383D">
      <w:pPr>
        <w:pStyle w:val="a4"/>
        <w:numPr>
          <w:ilvl w:val="1"/>
          <w:numId w:val="21"/>
        </w:numPr>
        <w:shd w:val="clear" w:color="auto" w:fill="FFFFFF"/>
        <w:tabs>
          <w:tab w:val="clear" w:pos="1440"/>
          <w:tab w:val="num" w:pos="1134"/>
        </w:tabs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17383D">
        <w:rPr>
          <w:color w:val="000000"/>
          <w:sz w:val="28"/>
          <w:szCs w:val="28"/>
        </w:rPr>
        <w:t xml:space="preserve">Разработка и поддержание </w:t>
      </w:r>
      <w:proofErr w:type="gramStart"/>
      <w:r w:rsidRPr="0017383D">
        <w:rPr>
          <w:color w:val="000000"/>
          <w:sz w:val="28"/>
          <w:szCs w:val="28"/>
        </w:rPr>
        <w:t>веб-сайта</w:t>
      </w:r>
      <w:proofErr w:type="gramEnd"/>
      <w:r w:rsidR="0017383D">
        <w:rPr>
          <w:color w:val="000000"/>
          <w:sz w:val="28"/>
          <w:szCs w:val="28"/>
        </w:rPr>
        <w:t>;</w:t>
      </w:r>
    </w:p>
    <w:p w:rsidR="00AF4923" w:rsidRPr="0017383D" w:rsidRDefault="00AF4923" w:rsidP="0017383D">
      <w:pPr>
        <w:pStyle w:val="a4"/>
        <w:numPr>
          <w:ilvl w:val="1"/>
          <w:numId w:val="21"/>
        </w:numPr>
        <w:shd w:val="clear" w:color="auto" w:fill="FFFFFF"/>
        <w:tabs>
          <w:tab w:val="clear" w:pos="1440"/>
          <w:tab w:val="num" w:pos="1134"/>
        </w:tabs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17383D">
        <w:rPr>
          <w:color w:val="000000"/>
          <w:sz w:val="28"/>
          <w:szCs w:val="28"/>
        </w:rPr>
        <w:t>Организация информационных мероприятий</w:t>
      </w:r>
      <w:r w:rsidR="0017383D">
        <w:rPr>
          <w:color w:val="000000"/>
          <w:sz w:val="28"/>
          <w:szCs w:val="28"/>
        </w:rPr>
        <w:t>;</w:t>
      </w:r>
    </w:p>
    <w:p w:rsidR="00AF4923" w:rsidRPr="0017383D" w:rsidRDefault="00AF4923" w:rsidP="0017383D">
      <w:pPr>
        <w:pStyle w:val="a4"/>
        <w:numPr>
          <w:ilvl w:val="1"/>
          <w:numId w:val="21"/>
        </w:numPr>
        <w:shd w:val="clear" w:color="auto" w:fill="FFFFFF"/>
        <w:tabs>
          <w:tab w:val="clear" w:pos="1440"/>
          <w:tab w:val="num" w:pos="1134"/>
        </w:tabs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17383D">
        <w:rPr>
          <w:color w:val="000000"/>
          <w:sz w:val="28"/>
          <w:szCs w:val="28"/>
        </w:rPr>
        <w:t>Проведение исследований по конкретным вопросам и распространение результатов</w:t>
      </w:r>
      <w:r w:rsidR="0017383D">
        <w:rPr>
          <w:color w:val="000000"/>
          <w:sz w:val="28"/>
          <w:szCs w:val="28"/>
        </w:rPr>
        <w:t>.</w:t>
      </w:r>
    </w:p>
    <w:p w:rsidR="0017383D" w:rsidRDefault="0017383D" w:rsidP="00AB5A0F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Style w:val="a5"/>
          <w:color w:val="003366"/>
          <w:sz w:val="28"/>
          <w:szCs w:val="28"/>
          <w:lang w:val="en-US"/>
        </w:rPr>
      </w:pPr>
    </w:p>
    <w:p w:rsidR="00AB5A0F" w:rsidRDefault="007B7952" w:rsidP="00AB5A0F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b/>
          <w:bCs/>
          <w:color w:val="000000"/>
          <w:lang w:val="en-US"/>
        </w:rPr>
      </w:pPr>
      <w:proofErr w:type="spellStart"/>
      <w:r w:rsidRPr="007D33F7">
        <w:rPr>
          <w:rStyle w:val="a5"/>
          <w:color w:val="003366"/>
          <w:sz w:val="28"/>
          <w:szCs w:val="28"/>
          <w:lang w:val="en-US"/>
        </w:rPr>
        <w:t>Сети</w:t>
      </w:r>
      <w:proofErr w:type="spellEnd"/>
      <w:r w:rsidRPr="007D33F7">
        <w:rPr>
          <w:rStyle w:val="a5"/>
          <w:color w:val="003366"/>
          <w:sz w:val="28"/>
          <w:szCs w:val="28"/>
          <w:lang w:val="en-US"/>
        </w:rPr>
        <w:t xml:space="preserve"> Jean Monnet (Jean Monnet Networks</w:t>
      </w:r>
      <w:r w:rsidRPr="007D33F7">
        <w:rPr>
          <w:b/>
          <w:bCs/>
          <w:color w:val="000000"/>
          <w:lang w:val="en-US"/>
        </w:rPr>
        <w:t>)</w:t>
      </w:r>
    </w:p>
    <w:p w:rsidR="00AB5A0F" w:rsidRPr="00AB5A0F" w:rsidRDefault="00AB5A0F" w:rsidP="00AB5A0F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b/>
          <w:bCs/>
          <w:color w:val="000000"/>
          <w:lang w:val="en-US"/>
        </w:rPr>
      </w:pPr>
    </w:p>
    <w:p w:rsidR="007B7952" w:rsidRDefault="00AB5A0F" w:rsidP="007B7952">
      <w:pPr>
        <w:pStyle w:val="a4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 w:rsidRPr="00AB5A0F">
        <w:rPr>
          <w:rStyle w:val="a5"/>
          <w:b w:val="0"/>
          <w:color w:val="000000" w:themeColor="text1"/>
          <w:sz w:val="28"/>
          <w:szCs w:val="28"/>
        </w:rPr>
        <w:t xml:space="preserve">Сети </w:t>
      </w:r>
      <w:r w:rsidRPr="00AB5A0F">
        <w:rPr>
          <w:rStyle w:val="a5"/>
          <w:b w:val="0"/>
          <w:color w:val="000000" w:themeColor="text1"/>
          <w:sz w:val="28"/>
          <w:szCs w:val="28"/>
          <w:lang w:val="en-US"/>
        </w:rPr>
        <w:t>Jean</w:t>
      </w:r>
      <w:r w:rsidRPr="00AB5A0F">
        <w:rPr>
          <w:rStyle w:val="a5"/>
          <w:b w:val="0"/>
          <w:color w:val="000000" w:themeColor="text1"/>
          <w:sz w:val="28"/>
          <w:szCs w:val="28"/>
        </w:rPr>
        <w:t xml:space="preserve"> </w:t>
      </w:r>
      <w:r w:rsidRPr="00AB5A0F">
        <w:rPr>
          <w:rStyle w:val="a5"/>
          <w:b w:val="0"/>
          <w:color w:val="000000" w:themeColor="text1"/>
          <w:sz w:val="28"/>
          <w:szCs w:val="28"/>
          <w:lang w:val="en-US"/>
        </w:rPr>
        <w:t>Monnet</w:t>
      </w:r>
      <w:r w:rsidRPr="00AB5A0F">
        <w:rPr>
          <w:rStyle w:val="a5"/>
          <w:color w:val="000000" w:themeColor="text1"/>
          <w:sz w:val="28"/>
          <w:szCs w:val="28"/>
        </w:rPr>
        <w:t xml:space="preserve"> </w:t>
      </w:r>
      <w:r w:rsidRPr="00AB5A0F">
        <w:rPr>
          <w:color w:val="000000"/>
          <w:sz w:val="28"/>
          <w:szCs w:val="28"/>
        </w:rPr>
        <w:t>способствуют сбору информации, обмена опытом, повышения уровня знаний и содействия процессу европейской интеграции во всем мире.</w:t>
      </w:r>
    </w:p>
    <w:p w:rsidR="00AB5A0F" w:rsidRDefault="00AB5A0F" w:rsidP="00AB5A0F">
      <w:pPr>
        <w:pStyle w:val="a4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 w:rsidRPr="00F83A78">
        <w:rPr>
          <w:color w:val="000000"/>
          <w:sz w:val="28"/>
          <w:szCs w:val="28"/>
        </w:rPr>
        <w:t>Одно</w:t>
      </w:r>
      <w:r>
        <w:rPr>
          <w:color w:val="000000"/>
          <w:sz w:val="28"/>
          <w:szCs w:val="28"/>
        </w:rPr>
        <w:t>й из задач программы</w:t>
      </w:r>
      <w:r w:rsidRPr="00F83A78">
        <w:rPr>
          <w:color w:val="000000"/>
          <w:sz w:val="28"/>
          <w:szCs w:val="28"/>
        </w:rPr>
        <w:t xml:space="preserve"> является объединение различных организаций и структур, а также отдельных экспертов и пр</w:t>
      </w:r>
      <w:r>
        <w:rPr>
          <w:color w:val="000000"/>
          <w:sz w:val="28"/>
          <w:szCs w:val="28"/>
        </w:rPr>
        <w:t>еподавателей в рамках общих тем</w:t>
      </w:r>
      <w:r w:rsidRPr="00F83A78">
        <w:rPr>
          <w:color w:val="000000"/>
          <w:sz w:val="28"/>
          <w:szCs w:val="28"/>
        </w:rPr>
        <w:t xml:space="preserve"> </w:t>
      </w:r>
      <w:r w:rsidRPr="00AB5A0F">
        <w:rPr>
          <w:color w:val="000000"/>
          <w:sz w:val="28"/>
          <w:szCs w:val="28"/>
        </w:rPr>
        <w:t>в области исследований Европейского союза.</w:t>
      </w:r>
    </w:p>
    <w:p w:rsidR="00AB5A0F" w:rsidRDefault="00AB5A0F" w:rsidP="00AB5A0F">
      <w:pPr>
        <w:pStyle w:val="a4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B5A0F" w:rsidRPr="003320A4" w:rsidTr="00AF4923">
        <w:tc>
          <w:tcPr>
            <w:tcW w:w="4672" w:type="dxa"/>
          </w:tcPr>
          <w:p w:rsidR="00AB5A0F" w:rsidRPr="003320A4" w:rsidRDefault="00AB5A0F" w:rsidP="00AF4923">
            <w:pPr>
              <w:spacing w:after="48" w:line="336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0A4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Заявитель</w:t>
            </w:r>
          </w:p>
        </w:tc>
        <w:tc>
          <w:tcPr>
            <w:tcW w:w="4673" w:type="dxa"/>
          </w:tcPr>
          <w:p w:rsidR="00AB5A0F" w:rsidRPr="00AB5A0F" w:rsidRDefault="00AB5A0F" w:rsidP="00AB5A0F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48" w:line="3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Любой университет или организация, активно изучающая процессы европейской интеграции, из любой страны мира.</w:t>
            </w:r>
          </w:p>
          <w:p w:rsidR="00AB5A0F" w:rsidRPr="00E55135" w:rsidRDefault="00AB5A0F" w:rsidP="00AB5A0F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48" w:line="3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Заявитель должен быть координатором сети, объединяющей не менее </w:t>
            </w:r>
            <w:r w:rsidR="007D097A" w:rsidRPr="00E55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E55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организаций из </w:t>
            </w:r>
            <w:r w:rsidR="007D097A" w:rsidRPr="00E55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E55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разных стран.</w:t>
            </w:r>
          </w:p>
          <w:p w:rsidR="00AB5A0F" w:rsidRPr="003320A4" w:rsidRDefault="00AB5A0F" w:rsidP="00AB5A0F">
            <w:pPr>
              <w:pStyle w:val="a4"/>
              <w:shd w:val="clear" w:color="auto" w:fill="FFFFFF"/>
              <w:spacing w:before="0" w:beforeAutospacing="0" w:after="0" w:afterAutospacing="0" w:line="360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B5A0F" w:rsidRPr="003320A4" w:rsidTr="00AF4923">
        <w:tc>
          <w:tcPr>
            <w:tcW w:w="4672" w:type="dxa"/>
          </w:tcPr>
          <w:p w:rsidR="00AB5A0F" w:rsidRPr="003320A4" w:rsidRDefault="00AB5A0F" w:rsidP="00AF4923">
            <w:pPr>
              <w:spacing w:after="48" w:line="336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0A4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Продолжительность проекта</w:t>
            </w:r>
          </w:p>
        </w:tc>
        <w:tc>
          <w:tcPr>
            <w:tcW w:w="4673" w:type="dxa"/>
          </w:tcPr>
          <w:p w:rsidR="00AB5A0F" w:rsidRPr="003320A4" w:rsidRDefault="00AB5A0F" w:rsidP="00AF4923">
            <w:pPr>
              <w:pStyle w:val="a4"/>
              <w:shd w:val="clear" w:color="auto" w:fill="FFFFFF"/>
              <w:spacing w:before="0" w:beforeAutospacing="0" w:after="0" w:afterAutospacing="0" w:line="360" w:lineRule="atLeast"/>
              <w:rPr>
                <w:color w:val="000000"/>
                <w:sz w:val="28"/>
                <w:szCs w:val="28"/>
              </w:rPr>
            </w:pPr>
            <w:r w:rsidRPr="003320A4">
              <w:rPr>
                <w:color w:val="000000"/>
                <w:sz w:val="28"/>
                <w:szCs w:val="28"/>
              </w:rPr>
              <w:t>3 года</w:t>
            </w:r>
          </w:p>
          <w:p w:rsidR="00AB5A0F" w:rsidRPr="003320A4" w:rsidRDefault="00AB5A0F" w:rsidP="00AF4923">
            <w:pPr>
              <w:spacing w:after="48" w:line="33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5A0F" w:rsidRPr="003320A4" w:rsidTr="00AF4923">
        <w:tc>
          <w:tcPr>
            <w:tcW w:w="4672" w:type="dxa"/>
          </w:tcPr>
          <w:p w:rsidR="00AB5A0F" w:rsidRPr="003320A4" w:rsidRDefault="00AB5A0F" w:rsidP="00AF4923">
            <w:pPr>
              <w:spacing w:after="48" w:line="336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0A4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Объем финансирования</w:t>
            </w:r>
          </w:p>
        </w:tc>
        <w:tc>
          <w:tcPr>
            <w:tcW w:w="4673" w:type="dxa"/>
          </w:tcPr>
          <w:p w:rsidR="00AB5A0F" w:rsidRPr="003320A4" w:rsidRDefault="00AB5A0F" w:rsidP="00AF4923">
            <w:pPr>
              <w:spacing w:after="48" w:line="33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300 000 евро (80% — программа Jean Monnet, 20</w:t>
            </w:r>
            <w:r w:rsidRPr="00332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— со-финансирование)</w:t>
            </w:r>
          </w:p>
        </w:tc>
      </w:tr>
      <w:tr w:rsidR="00AB5A0F" w:rsidTr="00AF4923">
        <w:tc>
          <w:tcPr>
            <w:tcW w:w="4672" w:type="dxa"/>
          </w:tcPr>
          <w:p w:rsidR="00AB5A0F" w:rsidRPr="003320A4" w:rsidRDefault="00AB5A0F" w:rsidP="00AF4923">
            <w:pPr>
              <w:spacing w:after="48" w:line="336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0A4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Подача заявок прекращается</w:t>
            </w:r>
          </w:p>
        </w:tc>
        <w:tc>
          <w:tcPr>
            <w:tcW w:w="4673" w:type="dxa"/>
          </w:tcPr>
          <w:p w:rsidR="00AB5A0F" w:rsidRDefault="005666F2" w:rsidP="005666F2">
            <w:pPr>
              <w:spacing w:after="48" w:line="33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Ориентировочно -</w:t>
            </w:r>
            <w:r w:rsidR="00AB5A0F" w:rsidRPr="00E55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феврал</w:t>
            </w:r>
            <w:r w:rsidRPr="00E55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AB5A0F" w:rsidRPr="00E55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 w:rsidRPr="00E55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B5A0F" w:rsidTr="00AF4923">
        <w:tc>
          <w:tcPr>
            <w:tcW w:w="4672" w:type="dxa"/>
          </w:tcPr>
          <w:p w:rsidR="00AB5A0F" w:rsidRDefault="00AB5A0F" w:rsidP="00AF4923">
            <w:pPr>
              <w:spacing w:after="48" w:line="33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результатах для заявителей</w:t>
            </w:r>
          </w:p>
        </w:tc>
        <w:tc>
          <w:tcPr>
            <w:tcW w:w="4673" w:type="dxa"/>
          </w:tcPr>
          <w:p w:rsidR="00AB5A0F" w:rsidRDefault="004659DA" w:rsidP="00A444C0">
            <w:pPr>
              <w:spacing w:after="48" w:line="33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AB5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юль 201</w:t>
            </w:r>
            <w:r w:rsidR="00A444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B5A0F" w:rsidTr="00AF4923">
        <w:tc>
          <w:tcPr>
            <w:tcW w:w="4672" w:type="dxa"/>
          </w:tcPr>
          <w:p w:rsidR="00AB5A0F" w:rsidRDefault="00AB5A0F" w:rsidP="00AF4923">
            <w:pPr>
              <w:spacing w:after="48" w:line="33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 работы проектов</w:t>
            </w:r>
          </w:p>
        </w:tc>
        <w:tc>
          <w:tcPr>
            <w:tcW w:w="4673" w:type="dxa"/>
          </w:tcPr>
          <w:p w:rsidR="00AB5A0F" w:rsidRDefault="00AB5A0F" w:rsidP="00A444C0">
            <w:pPr>
              <w:spacing w:after="48" w:line="33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сентября 201</w:t>
            </w:r>
            <w:r w:rsidR="00A444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</w:tbl>
    <w:p w:rsidR="00AB5A0F" w:rsidRDefault="00AB5A0F" w:rsidP="00AB5A0F">
      <w:pPr>
        <w:pStyle w:val="a4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28"/>
          <w:szCs w:val="28"/>
        </w:rPr>
      </w:pPr>
    </w:p>
    <w:p w:rsidR="00A444C0" w:rsidRDefault="00A444C0" w:rsidP="00AB5A0F">
      <w:pPr>
        <w:pStyle w:val="a4"/>
        <w:shd w:val="clear" w:color="auto" w:fill="FFFFFF"/>
        <w:spacing w:before="0" w:beforeAutospacing="0" w:after="240" w:afterAutospacing="0" w:line="360" w:lineRule="atLeast"/>
        <w:jc w:val="both"/>
        <w:rPr>
          <w:b/>
          <w:color w:val="000000"/>
          <w:sz w:val="28"/>
          <w:szCs w:val="28"/>
        </w:rPr>
      </w:pPr>
    </w:p>
    <w:p w:rsidR="00A444C0" w:rsidRPr="00A444C0" w:rsidRDefault="00A444C0" w:rsidP="00A444C0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000000"/>
          <w:sz w:val="28"/>
          <w:szCs w:val="28"/>
        </w:rPr>
      </w:pPr>
      <w:r w:rsidRPr="00A444C0">
        <w:rPr>
          <w:b/>
          <w:color w:val="000000"/>
          <w:sz w:val="28"/>
          <w:szCs w:val="28"/>
        </w:rPr>
        <w:lastRenderedPageBreak/>
        <w:t>Деятельность:</w:t>
      </w:r>
    </w:p>
    <w:p w:rsidR="00AF4923" w:rsidRPr="00A444C0" w:rsidRDefault="00AF4923" w:rsidP="00A444C0">
      <w:pPr>
        <w:pStyle w:val="a4"/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 w:line="360" w:lineRule="atLeast"/>
        <w:ind w:left="284"/>
        <w:jc w:val="both"/>
        <w:rPr>
          <w:color w:val="000000"/>
          <w:sz w:val="28"/>
          <w:szCs w:val="28"/>
        </w:rPr>
      </w:pPr>
      <w:r w:rsidRPr="00A444C0">
        <w:rPr>
          <w:color w:val="000000"/>
          <w:sz w:val="28"/>
          <w:szCs w:val="28"/>
        </w:rPr>
        <w:t>Обмен опытом и лучшими практиками по европейской тематике</w:t>
      </w:r>
      <w:r w:rsidR="00A444C0">
        <w:rPr>
          <w:color w:val="000000"/>
          <w:sz w:val="28"/>
          <w:szCs w:val="28"/>
        </w:rPr>
        <w:t>;</w:t>
      </w:r>
    </w:p>
    <w:p w:rsidR="00AF4923" w:rsidRPr="00A444C0" w:rsidRDefault="00AF4923" w:rsidP="00A444C0">
      <w:pPr>
        <w:pStyle w:val="a4"/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 w:line="360" w:lineRule="atLeast"/>
        <w:ind w:left="284"/>
        <w:jc w:val="both"/>
        <w:rPr>
          <w:color w:val="000000"/>
          <w:sz w:val="28"/>
          <w:szCs w:val="28"/>
        </w:rPr>
      </w:pPr>
      <w:r w:rsidRPr="00A444C0">
        <w:rPr>
          <w:color w:val="000000"/>
          <w:sz w:val="28"/>
          <w:szCs w:val="28"/>
        </w:rPr>
        <w:t>Сбор и распространение информации о результатах и методиках прикладных европейс</w:t>
      </w:r>
      <w:r w:rsidR="00A444C0">
        <w:rPr>
          <w:color w:val="000000"/>
          <w:sz w:val="28"/>
          <w:szCs w:val="28"/>
        </w:rPr>
        <w:t>ких исследований и преподавания;</w:t>
      </w:r>
    </w:p>
    <w:p w:rsidR="00AF4923" w:rsidRPr="00A444C0" w:rsidRDefault="00AF4923" w:rsidP="00A444C0">
      <w:pPr>
        <w:pStyle w:val="a4"/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 w:line="360" w:lineRule="atLeast"/>
        <w:ind w:left="284"/>
        <w:jc w:val="both"/>
        <w:rPr>
          <w:color w:val="000000"/>
          <w:sz w:val="28"/>
          <w:szCs w:val="28"/>
        </w:rPr>
      </w:pPr>
      <w:r w:rsidRPr="00A444C0">
        <w:rPr>
          <w:color w:val="000000"/>
          <w:sz w:val="28"/>
          <w:szCs w:val="28"/>
        </w:rPr>
        <w:t>Развитие сотрудничества университетов и всех заинтересованных организаций</w:t>
      </w:r>
      <w:r w:rsidR="00A444C0">
        <w:rPr>
          <w:color w:val="000000"/>
          <w:sz w:val="28"/>
          <w:szCs w:val="28"/>
        </w:rPr>
        <w:t>;</w:t>
      </w:r>
    </w:p>
    <w:p w:rsidR="00AF4923" w:rsidRPr="00A444C0" w:rsidRDefault="00AF4923" w:rsidP="00A444C0">
      <w:pPr>
        <w:pStyle w:val="a4"/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 w:line="360" w:lineRule="atLeast"/>
        <w:ind w:left="284"/>
        <w:jc w:val="both"/>
        <w:rPr>
          <w:color w:val="000000"/>
          <w:sz w:val="28"/>
          <w:szCs w:val="28"/>
        </w:rPr>
      </w:pPr>
      <w:r w:rsidRPr="00A444C0">
        <w:rPr>
          <w:color w:val="000000"/>
          <w:sz w:val="28"/>
          <w:szCs w:val="28"/>
        </w:rPr>
        <w:t>Установление партнерских связей с различными высшими учебными заведениями в Европе и во всем мире</w:t>
      </w:r>
      <w:r w:rsidR="00A444C0">
        <w:rPr>
          <w:color w:val="000000"/>
          <w:sz w:val="28"/>
          <w:szCs w:val="28"/>
        </w:rPr>
        <w:t>;</w:t>
      </w:r>
    </w:p>
    <w:p w:rsidR="00AF4923" w:rsidRPr="00A444C0" w:rsidRDefault="00AF4923" w:rsidP="00A444C0">
      <w:pPr>
        <w:pStyle w:val="a4"/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 w:line="360" w:lineRule="atLeast"/>
        <w:ind w:left="284"/>
        <w:jc w:val="both"/>
        <w:rPr>
          <w:color w:val="000000"/>
          <w:sz w:val="28"/>
          <w:szCs w:val="28"/>
        </w:rPr>
      </w:pPr>
      <w:r w:rsidRPr="00A444C0">
        <w:rPr>
          <w:color w:val="000000"/>
          <w:sz w:val="28"/>
          <w:szCs w:val="28"/>
        </w:rPr>
        <w:t>Создание платформы для обмена знан</w:t>
      </w:r>
      <w:r w:rsidR="00A444C0">
        <w:rPr>
          <w:color w:val="000000"/>
          <w:sz w:val="28"/>
          <w:szCs w:val="28"/>
        </w:rPr>
        <w:t>иями с различными организациями;</w:t>
      </w:r>
    </w:p>
    <w:p w:rsidR="00AF4923" w:rsidRPr="00A444C0" w:rsidRDefault="00AF4923" w:rsidP="00A444C0">
      <w:pPr>
        <w:pStyle w:val="a4"/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 w:line="360" w:lineRule="atLeast"/>
        <w:ind w:left="284"/>
        <w:jc w:val="both"/>
        <w:rPr>
          <w:color w:val="000000"/>
          <w:sz w:val="28"/>
          <w:szCs w:val="28"/>
        </w:rPr>
      </w:pPr>
      <w:r w:rsidRPr="00A444C0">
        <w:rPr>
          <w:color w:val="000000"/>
          <w:sz w:val="28"/>
          <w:szCs w:val="28"/>
        </w:rPr>
        <w:t>Поддержка конкретных мероприятий и инициатив по тематике ЕС</w:t>
      </w:r>
      <w:r w:rsidR="00A444C0">
        <w:rPr>
          <w:color w:val="000000"/>
          <w:sz w:val="28"/>
          <w:szCs w:val="28"/>
        </w:rPr>
        <w:t>;</w:t>
      </w:r>
    </w:p>
    <w:p w:rsidR="00AF4923" w:rsidRPr="00A444C0" w:rsidRDefault="00AF4923" w:rsidP="00A444C0">
      <w:pPr>
        <w:pStyle w:val="a4"/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 w:line="360" w:lineRule="atLeast"/>
        <w:ind w:left="284"/>
        <w:jc w:val="both"/>
        <w:rPr>
          <w:color w:val="000000"/>
          <w:sz w:val="28"/>
          <w:szCs w:val="28"/>
        </w:rPr>
      </w:pPr>
      <w:r w:rsidRPr="00A444C0">
        <w:rPr>
          <w:color w:val="000000"/>
          <w:sz w:val="28"/>
          <w:szCs w:val="28"/>
        </w:rPr>
        <w:t>Распространение информации о результатах</w:t>
      </w:r>
      <w:r w:rsidR="00A444C0">
        <w:rPr>
          <w:color w:val="000000"/>
          <w:sz w:val="28"/>
          <w:szCs w:val="28"/>
        </w:rPr>
        <w:t>;</w:t>
      </w:r>
      <w:r w:rsidRPr="00A444C0">
        <w:rPr>
          <w:color w:val="000000"/>
          <w:sz w:val="28"/>
          <w:szCs w:val="28"/>
        </w:rPr>
        <w:t xml:space="preserve"> </w:t>
      </w:r>
    </w:p>
    <w:p w:rsidR="00AF4923" w:rsidRPr="00A444C0" w:rsidRDefault="00AF4923" w:rsidP="00A444C0">
      <w:pPr>
        <w:pStyle w:val="a4"/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 w:line="360" w:lineRule="atLeast"/>
        <w:ind w:left="284"/>
        <w:jc w:val="both"/>
        <w:rPr>
          <w:color w:val="000000"/>
          <w:sz w:val="28"/>
          <w:szCs w:val="28"/>
        </w:rPr>
      </w:pPr>
      <w:r w:rsidRPr="00A444C0">
        <w:rPr>
          <w:color w:val="000000"/>
          <w:sz w:val="28"/>
          <w:szCs w:val="28"/>
        </w:rPr>
        <w:t>Развитие сотрудничества и создание новых знаний по тематике европейских исследований</w:t>
      </w:r>
      <w:r w:rsidR="00A444C0">
        <w:rPr>
          <w:color w:val="000000"/>
          <w:sz w:val="28"/>
          <w:szCs w:val="28"/>
        </w:rPr>
        <w:t>.</w:t>
      </w:r>
    </w:p>
    <w:p w:rsidR="00AB5A0F" w:rsidRPr="00F83A78" w:rsidRDefault="00AB5A0F" w:rsidP="007B7952">
      <w:pPr>
        <w:pStyle w:val="a4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28"/>
          <w:szCs w:val="28"/>
        </w:rPr>
      </w:pPr>
    </w:p>
    <w:p w:rsidR="007B7952" w:rsidRDefault="008C4C99" w:rsidP="007B7952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Style w:val="a5"/>
          <w:color w:val="003366"/>
          <w:sz w:val="28"/>
          <w:szCs w:val="28"/>
          <w:lang w:val="en-US"/>
        </w:rPr>
      </w:pPr>
      <w:proofErr w:type="spellStart"/>
      <w:r w:rsidRPr="007D33F7">
        <w:rPr>
          <w:rStyle w:val="a5"/>
          <w:color w:val="003366"/>
          <w:sz w:val="28"/>
          <w:szCs w:val="28"/>
          <w:lang w:val="en-US"/>
        </w:rPr>
        <w:t>Проект</w:t>
      </w:r>
      <w:proofErr w:type="spellEnd"/>
      <w:r>
        <w:rPr>
          <w:rStyle w:val="a5"/>
          <w:color w:val="003366"/>
          <w:sz w:val="28"/>
          <w:szCs w:val="28"/>
        </w:rPr>
        <w:t>ы</w:t>
      </w:r>
      <w:r w:rsidR="007B7952" w:rsidRPr="007D33F7">
        <w:rPr>
          <w:rStyle w:val="a5"/>
          <w:color w:val="003366"/>
          <w:sz w:val="28"/>
          <w:szCs w:val="28"/>
          <w:lang w:val="en-US"/>
        </w:rPr>
        <w:t xml:space="preserve"> Jean Monnet (Jean Monnet Project)</w:t>
      </w:r>
    </w:p>
    <w:p w:rsidR="004659DA" w:rsidRDefault="004659DA" w:rsidP="007B7952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Style w:val="a5"/>
          <w:color w:val="003366"/>
          <w:lang w:val="en-US"/>
        </w:rPr>
      </w:pPr>
    </w:p>
    <w:p w:rsidR="00AF4923" w:rsidRPr="008C4C99" w:rsidRDefault="00AF4923" w:rsidP="008C4C99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bCs/>
          <w:sz w:val="28"/>
          <w:szCs w:val="28"/>
        </w:rPr>
      </w:pPr>
      <w:r w:rsidRPr="008C4C99">
        <w:rPr>
          <w:bCs/>
          <w:sz w:val="28"/>
          <w:szCs w:val="28"/>
        </w:rPr>
        <w:t>Поддержка инноваций, обмена знаниями и мероприятий по тематике ЕС</w:t>
      </w:r>
      <w:r w:rsidR="008C4C99">
        <w:rPr>
          <w:bCs/>
          <w:sz w:val="28"/>
          <w:szCs w:val="28"/>
        </w:rPr>
        <w:t>, р</w:t>
      </w:r>
      <w:r w:rsidRPr="008C4C99">
        <w:rPr>
          <w:bCs/>
          <w:sz w:val="28"/>
          <w:szCs w:val="28"/>
        </w:rPr>
        <w:t>азработка материалов и инструментария организации и проведения мероприятий</w:t>
      </w:r>
      <w:r w:rsidR="008C4C99">
        <w:rPr>
          <w:bCs/>
          <w:sz w:val="28"/>
          <w:szCs w:val="28"/>
        </w:rPr>
        <w:t>.</w:t>
      </w:r>
    </w:p>
    <w:p w:rsidR="008C4C99" w:rsidRDefault="008C4C99" w:rsidP="007B7952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Style w:val="a5"/>
          <w:color w:val="003366"/>
        </w:rPr>
      </w:pPr>
    </w:p>
    <w:p w:rsidR="007B7952" w:rsidRPr="00F83A78" w:rsidRDefault="007B7952" w:rsidP="007B7952">
      <w:pPr>
        <w:pStyle w:val="a4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 w:rsidRPr="00F83A78">
        <w:rPr>
          <w:color w:val="000000"/>
          <w:sz w:val="28"/>
          <w:szCs w:val="28"/>
        </w:rPr>
        <w:t>Программа поддерживает проекты по следующей тематике:</w:t>
      </w:r>
    </w:p>
    <w:p w:rsidR="007B7952" w:rsidRPr="00301163" w:rsidRDefault="007B7952" w:rsidP="00301163">
      <w:pPr>
        <w:pStyle w:val="a3"/>
        <w:numPr>
          <w:ilvl w:val="0"/>
          <w:numId w:val="30"/>
        </w:numPr>
        <w:shd w:val="clear" w:color="auto" w:fill="FFFFFF"/>
        <w:tabs>
          <w:tab w:val="clear" w:pos="720"/>
        </w:tabs>
        <w:spacing w:after="48" w:line="336" w:lineRule="atLeast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163">
        <w:rPr>
          <w:rFonts w:ascii="Times New Roman" w:hAnsi="Times New Roman" w:cs="Times New Roman"/>
          <w:color w:val="000000"/>
          <w:sz w:val="28"/>
          <w:szCs w:val="28"/>
        </w:rPr>
        <w:t>Инновационные проекты, исследующие новые подходы и методики повышения привлекательности тематики, связанной с ЕС, и адаптированные к различным целевым группам</w:t>
      </w:r>
    </w:p>
    <w:p w:rsidR="007B7952" w:rsidRPr="00301163" w:rsidRDefault="007B7952" w:rsidP="00301163">
      <w:pPr>
        <w:pStyle w:val="a3"/>
        <w:numPr>
          <w:ilvl w:val="0"/>
          <w:numId w:val="30"/>
        </w:numPr>
        <w:shd w:val="clear" w:color="auto" w:fill="FFFFFF"/>
        <w:tabs>
          <w:tab w:val="clear" w:pos="720"/>
        </w:tabs>
        <w:spacing w:after="48" w:line="336" w:lineRule="atLeast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163">
        <w:rPr>
          <w:rFonts w:ascii="Times New Roman" w:hAnsi="Times New Roman" w:cs="Times New Roman"/>
          <w:color w:val="000000"/>
          <w:sz w:val="28"/>
          <w:szCs w:val="28"/>
        </w:rPr>
        <w:t>Проекты по обмену опытом для обсуждения вопросов ЕС и распространения знаний о ЕС и происходящих в нем процессах</w:t>
      </w:r>
    </w:p>
    <w:p w:rsidR="007B7952" w:rsidRPr="00301163" w:rsidRDefault="007B7952" w:rsidP="00301163">
      <w:pPr>
        <w:pStyle w:val="a3"/>
        <w:numPr>
          <w:ilvl w:val="0"/>
          <w:numId w:val="30"/>
        </w:numPr>
        <w:shd w:val="clear" w:color="auto" w:fill="FFFFFF"/>
        <w:tabs>
          <w:tab w:val="clear" w:pos="720"/>
        </w:tabs>
        <w:spacing w:after="48" w:line="336" w:lineRule="atLeast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163">
        <w:rPr>
          <w:rFonts w:ascii="Times New Roman" w:hAnsi="Times New Roman" w:cs="Times New Roman"/>
          <w:color w:val="000000"/>
          <w:sz w:val="28"/>
          <w:szCs w:val="28"/>
        </w:rPr>
        <w:t>Проекты по распространению информации о ЕС</w:t>
      </w:r>
    </w:p>
    <w:p w:rsidR="004659DA" w:rsidRDefault="004659DA" w:rsidP="004659DA">
      <w:pPr>
        <w:shd w:val="clear" w:color="auto" w:fill="FFFFFF"/>
        <w:spacing w:after="48" w:line="336" w:lineRule="atLeast"/>
        <w:ind w:left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B5A0F" w:rsidRPr="003320A4" w:rsidTr="00AF4923">
        <w:tc>
          <w:tcPr>
            <w:tcW w:w="4672" w:type="dxa"/>
          </w:tcPr>
          <w:p w:rsidR="00AB5A0F" w:rsidRPr="003320A4" w:rsidRDefault="00AB5A0F" w:rsidP="00AF4923">
            <w:pPr>
              <w:spacing w:after="48" w:line="336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0A4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Заявитель</w:t>
            </w:r>
          </w:p>
        </w:tc>
        <w:tc>
          <w:tcPr>
            <w:tcW w:w="4673" w:type="dxa"/>
          </w:tcPr>
          <w:p w:rsidR="00AB5A0F" w:rsidRPr="00F83A78" w:rsidRDefault="004659DA" w:rsidP="00AB5A0F">
            <w:pPr>
              <w:pStyle w:val="a4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AB5A0F" w:rsidRPr="00F83A78">
              <w:rPr>
                <w:color w:val="000000"/>
                <w:sz w:val="28"/>
                <w:szCs w:val="28"/>
              </w:rPr>
              <w:t>ниверситет или организация (кроме начальных и средних школ), которая активно занимается проблематикой ЕС, из любой страны мира</w:t>
            </w:r>
            <w:r w:rsidR="00AB5A0F">
              <w:rPr>
                <w:color w:val="000000"/>
                <w:sz w:val="28"/>
                <w:szCs w:val="28"/>
              </w:rPr>
              <w:t>.</w:t>
            </w:r>
          </w:p>
          <w:p w:rsidR="00AB5A0F" w:rsidRPr="003320A4" w:rsidRDefault="00AB5A0F" w:rsidP="00AB5A0F">
            <w:pPr>
              <w:pStyle w:val="a4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B5A0F" w:rsidRPr="003320A4" w:rsidTr="00AF4923">
        <w:tc>
          <w:tcPr>
            <w:tcW w:w="4672" w:type="dxa"/>
          </w:tcPr>
          <w:p w:rsidR="00AB5A0F" w:rsidRPr="003320A4" w:rsidRDefault="00AB5A0F" w:rsidP="00AF4923">
            <w:pPr>
              <w:spacing w:after="48" w:line="336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0A4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Продолжительность проекта</w:t>
            </w:r>
          </w:p>
        </w:tc>
        <w:tc>
          <w:tcPr>
            <w:tcW w:w="4673" w:type="dxa"/>
          </w:tcPr>
          <w:p w:rsidR="00AB5A0F" w:rsidRPr="00E55135" w:rsidRDefault="008C4C99" w:rsidP="00AF4923">
            <w:pPr>
              <w:pStyle w:val="a4"/>
              <w:shd w:val="clear" w:color="auto" w:fill="FFFFFF"/>
              <w:spacing w:before="0" w:beforeAutospacing="0" w:after="0" w:afterAutospacing="0" w:line="360" w:lineRule="atLeast"/>
              <w:rPr>
                <w:color w:val="000000"/>
                <w:sz w:val="28"/>
                <w:szCs w:val="28"/>
              </w:rPr>
            </w:pPr>
            <w:proofErr w:type="gramStart"/>
            <w:r w:rsidRPr="00E55135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E55135">
              <w:rPr>
                <w:color w:val="000000"/>
                <w:sz w:val="28"/>
                <w:szCs w:val="28"/>
              </w:rPr>
              <w:t xml:space="preserve"> </w:t>
            </w:r>
            <w:r w:rsidR="003526DE" w:rsidRPr="00E55135">
              <w:rPr>
                <w:color w:val="000000"/>
                <w:sz w:val="28"/>
                <w:szCs w:val="28"/>
              </w:rPr>
              <w:t>12</w:t>
            </w:r>
            <w:r w:rsidRPr="00E55135">
              <w:rPr>
                <w:color w:val="000000"/>
                <w:sz w:val="28"/>
                <w:szCs w:val="28"/>
              </w:rPr>
              <w:t xml:space="preserve"> до</w:t>
            </w:r>
            <w:r w:rsidR="003526DE" w:rsidRPr="00E55135">
              <w:rPr>
                <w:color w:val="000000"/>
                <w:sz w:val="28"/>
                <w:szCs w:val="28"/>
              </w:rPr>
              <w:t xml:space="preserve"> 24 мес</w:t>
            </w:r>
            <w:r w:rsidR="00E55135">
              <w:rPr>
                <w:color w:val="000000"/>
                <w:sz w:val="28"/>
                <w:szCs w:val="28"/>
              </w:rPr>
              <w:t>яцев</w:t>
            </w:r>
          </w:p>
          <w:p w:rsidR="00AB5A0F" w:rsidRPr="00E55135" w:rsidRDefault="00AB5A0F" w:rsidP="00AF4923">
            <w:pPr>
              <w:spacing w:after="48" w:line="33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5A0F" w:rsidRPr="003320A4" w:rsidTr="00AF4923">
        <w:tc>
          <w:tcPr>
            <w:tcW w:w="4672" w:type="dxa"/>
          </w:tcPr>
          <w:p w:rsidR="00AB5A0F" w:rsidRPr="003320A4" w:rsidRDefault="00AB5A0F" w:rsidP="00AF4923">
            <w:pPr>
              <w:spacing w:after="48" w:line="336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0A4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Объем финансирования</w:t>
            </w:r>
          </w:p>
        </w:tc>
        <w:tc>
          <w:tcPr>
            <w:tcW w:w="4673" w:type="dxa"/>
          </w:tcPr>
          <w:p w:rsidR="00AB5A0F" w:rsidRPr="00E55135" w:rsidRDefault="004659DA" w:rsidP="00AF4923">
            <w:pPr>
              <w:spacing w:after="48" w:line="33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60 000 евро</w:t>
            </w:r>
            <w:r w:rsidR="0029770B" w:rsidRPr="00E55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(75% — программа Jean Monnet, 2</w:t>
            </w:r>
            <w:r w:rsidRPr="00E55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B5A0F" w:rsidRPr="00E55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— со-финансирование)</w:t>
            </w:r>
          </w:p>
        </w:tc>
      </w:tr>
      <w:tr w:rsidR="00AB5A0F" w:rsidTr="00AF4923">
        <w:tc>
          <w:tcPr>
            <w:tcW w:w="4672" w:type="dxa"/>
          </w:tcPr>
          <w:p w:rsidR="00AB5A0F" w:rsidRPr="003320A4" w:rsidRDefault="00AB5A0F" w:rsidP="00AF4923">
            <w:pPr>
              <w:spacing w:after="48" w:line="336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0A4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Подача заявок прекращается</w:t>
            </w:r>
          </w:p>
        </w:tc>
        <w:tc>
          <w:tcPr>
            <w:tcW w:w="4673" w:type="dxa"/>
          </w:tcPr>
          <w:p w:rsidR="00AB5A0F" w:rsidRPr="00E55135" w:rsidRDefault="00A242B6" w:rsidP="00AF4923">
            <w:pPr>
              <w:spacing w:after="48" w:line="33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Ориентировочно - февраль 2019</w:t>
            </w:r>
          </w:p>
        </w:tc>
      </w:tr>
      <w:tr w:rsidR="00AB5A0F" w:rsidTr="00AF4923">
        <w:tc>
          <w:tcPr>
            <w:tcW w:w="4672" w:type="dxa"/>
          </w:tcPr>
          <w:p w:rsidR="00AB5A0F" w:rsidRDefault="00AB5A0F" w:rsidP="00AF4923">
            <w:pPr>
              <w:spacing w:after="48" w:line="33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Информация о результатах для заявителей</w:t>
            </w:r>
          </w:p>
        </w:tc>
        <w:tc>
          <w:tcPr>
            <w:tcW w:w="4673" w:type="dxa"/>
          </w:tcPr>
          <w:p w:rsidR="00AB5A0F" w:rsidRDefault="004659DA" w:rsidP="008C4C99">
            <w:pPr>
              <w:spacing w:after="48" w:line="33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AB5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юль 201</w:t>
            </w:r>
            <w:r w:rsidR="008C4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B5A0F" w:rsidTr="00AF4923">
        <w:tc>
          <w:tcPr>
            <w:tcW w:w="4672" w:type="dxa"/>
          </w:tcPr>
          <w:p w:rsidR="00AB5A0F" w:rsidRDefault="00AB5A0F" w:rsidP="00AF4923">
            <w:pPr>
              <w:spacing w:after="48" w:line="33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 работы проектов</w:t>
            </w:r>
          </w:p>
        </w:tc>
        <w:tc>
          <w:tcPr>
            <w:tcW w:w="4673" w:type="dxa"/>
          </w:tcPr>
          <w:p w:rsidR="00AB5A0F" w:rsidRDefault="00AB5A0F" w:rsidP="008C4C99">
            <w:pPr>
              <w:spacing w:after="48" w:line="33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сентября 201</w:t>
            </w:r>
            <w:r w:rsidR="008C4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</w:tbl>
    <w:p w:rsidR="00AB5A0F" w:rsidRPr="00F83A78" w:rsidRDefault="00AB5A0F" w:rsidP="00AB5A0F">
      <w:pPr>
        <w:shd w:val="clear" w:color="auto" w:fill="FFFFFF"/>
        <w:spacing w:after="48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7952" w:rsidRDefault="007B7952" w:rsidP="007B795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  <w:r w:rsidRPr="007D33F7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 xml:space="preserve">Как подать заявку </w:t>
      </w:r>
    </w:p>
    <w:p w:rsidR="008963B0" w:rsidRDefault="008963B0" w:rsidP="007B795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</w:p>
    <w:p w:rsidR="007B7952" w:rsidRDefault="007B7952" w:rsidP="007B7952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7D3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отбора по программе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Jean</w:t>
      </w:r>
      <w:r w:rsidRPr="00FD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Monnet</w:t>
      </w:r>
      <w:r w:rsidRPr="007D3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централизованно в Брюсселе в</w:t>
      </w:r>
      <w:r w:rsidRPr="007D33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3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 обеспечения последовательного подхода при присуждении грантов по заявкам независимо от</w:t>
      </w:r>
      <w:r w:rsidRPr="007D33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3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страны. Заявки подаются напрямую учреждением-заявителем в Исполнительное агентство по</w:t>
      </w:r>
      <w:r w:rsidRPr="007D33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3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вопросам образования, </w:t>
      </w:r>
      <w:proofErr w:type="gramStart"/>
      <w:r w:rsidRPr="007D3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аудио-визуальных</w:t>
      </w:r>
      <w:proofErr w:type="gramEnd"/>
      <w:r w:rsidRPr="007D3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и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3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(Education, </w:t>
      </w:r>
      <w:proofErr w:type="spellStart"/>
      <w:r w:rsidRPr="007D3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Audiovisual</w:t>
      </w:r>
      <w:proofErr w:type="spellEnd"/>
      <w:r w:rsidRPr="007D3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and </w:t>
      </w:r>
      <w:proofErr w:type="spellStart"/>
      <w:r w:rsidRPr="007D3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Culture</w:t>
      </w:r>
      <w:proofErr w:type="spellEnd"/>
      <w:r w:rsidRPr="007D3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3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Executive</w:t>
      </w:r>
      <w:proofErr w:type="spellEnd"/>
      <w:r w:rsidRPr="007D3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3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Agency</w:t>
      </w:r>
      <w:proofErr w:type="spellEnd"/>
      <w:r w:rsidRPr="007D3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EACEA) с использованием стандартных форм</w:t>
      </w:r>
      <w:r w:rsidRPr="007D33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3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заявки. Не допускается передача заявок через государственные учреждения, постоянные</w:t>
      </w:r>
      <w:r w:rsidRPr="007D33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3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представительства или через другие официальные каналы.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63B0" w:rsidRPr="007D33F7" w:rsidRDefault="007B7952" w:rsidP="007B7952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7D3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Организации, желающие принять участие в программе Jean Monnet, должны </w:t>
      </w:r>
      <w:r w:rsidR="00F4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предоставить онлайн заявку до </w:t>
      </w:r>
      <w:r w:rsidR="00FA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установленной даты </w:t>
      </w:r>
      <w:r w:rsidRPr="007D3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Брюссельскому времени</w:t>
      </w:r>
      <w:r w:rsidR="00FA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(точная дата устанавливается</w:t>
      </w:r>
      <w:r w:rsidRPr="007D3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ежегодно) </w:t>
      </w:r>
      <w:r w:rsidRPr="007D3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 Исполнительного агентства по образованию, аудиовизуальным средствам и культуре (EACEA) в Брюсселе.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Заявку подает ВУЗ </w:t>
      </w:r>
      <w:r w:rsidRPr="000745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любой страны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Преподаватели лично </w:t>
      </w:r>
      <w:r w:rsidRPr="000745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могут подать заявку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Партнерство и/или подписание двусторонних соглашений с университетами других стран </w:t>
      </w:r>
      <w:r w:rsidRPr="000745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требуется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B7952" w:rsidRPr="00F202C2" w:rsidRDefault="007B7952" w:rsidP="007B7952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5409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Перед</w:t>
      </w:r>
      <w:r w:rsidRPr="00F202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409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заполнением</w:t>
      </w:r>
      <w:r w:rsidRPr="00F202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D5A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заявки</w:t>
      </w:r>
      <w:r w:rsidRPr="00F202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F202C2" w:rsidRDefault="00F202C2" w:rsidP="00F202C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заявки следовать инструкциям по заполнению формы заявки и приложений: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A40F20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A40F2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A40F20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eacea</w:t>
        </w:r>
        <w:proofErr w:type="spellEnd"/>
        <w:r w:rsidRPr="00A40F2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40F20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ec</w:t>
        </w:r>
        <w:proofErr w:type="spellEnd"/>
        <w:r w:rsidRPr="00A40F2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40F20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europa</w:t>
        </w:r>
        <w:proofErr w:type="spellEnd"/>
        <w:r w:rsidRPr="00A40F2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40F20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eu</w:t>
        </w:r>
        <w:proofErr w:type="spellEnd"/>
        <w:r w:rsidRPr="00A40F2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A40F20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sites</w:t>
        </w:r>
        <w:r w:rsidRPr="00A40F2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A40F20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eacea</w:t>
        </w:r>
        <w:proofErr w:type="spellEnd"/>
        <w:r w:rsidRPr="00A40F2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A40F20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site</w:t>
        </w:r>
        <w:r w:rsidRPr="00A40F2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A40F20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files</w:t>
        </w:r>
        <w:r w:rsidRPr="00A40F2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A40F20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instructions</w:t>
        </w:r>
        <w:r w:rsidRPr="00A40F2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A40F20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application</w:t>
        </w:r>
        <w:r w:rsidRPr="00A40F2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A40F20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package</w:t>
        </w:r>
        <w:r w:rsidRPr="00A40F2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_2018.</w:t>
        </w:r>
        <w:r w:rsidRPr="00A40F20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pdf</w:t>
        </w:r>
      </w:hyperlink>
    </w:p>
    <w:p w:rsidR="00D86860" w:rsidRPr="00F202C2" w:rsidRDefault="00D86860" w:rsidP="007B795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952" w:rsidRPr="005D5A68" w:rsidRDefault="007B7952" w:rsidP="007B7952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Заявители должны</w:t>
      </w:r>
      <w:r w:rsidR="00FC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</w:t>
      </w:r>
      <w:r w:rsidR="00F11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ться на сайте </w:t>
      </w:r>
      <w:hyperlink r:id="rId6" w:tgtFrame="_blank" w:history="1">
        <w:r w:rsidR="00F1181F" w:rsidRPr="00F202C2">
          <w:rPr>
            <w:rStyle w:val="a7"/>
            <w:rFonts w:ascii="Times New Roman" w:hAnsi="Times New Roman" w:cs="Times New Roman"/>
            <w:bCs/>
            <w:spacing w:val="-8"/>
            <w:sz w:val="28"/>
            <w:szCs w:val="28"/>
            <w:bdr w:val="none" w:sz="0" w:space="0" w:color="auto" w:frame="1"/>
            <w:shd w:val="clear" w:color="auto" w:fill="FFFFFF"/>
          </w:rPr>
          <w:t>https://webgate.ec.europa.eu/cas</w:t>
        </w:r>
      </w:hyperlink>
      <w:r w:rsidR="00F1181F">
        <w:rPr>
          <w:rStyle w:val="a5"/>
          <w:rFonts w:ascii="Times New Roman" w:hAnsi="Times New Roman" w:cs="Times New Roman"/>
          <w:color w:val="444444"/>
          <w:spacing w:val="-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11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получить «</w:t>
      </w:r>
      <w:r w:rsidR="00F118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EU</w:t>
      </w:r>
      <w:r w:rsidR="00F1181F" w:rsidRPr="00F11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18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Login</w:t>
      </w:r>
      <w:r w:rsidR="00F11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После</w:t>
      </w:r>
      <w:r w:rsidRPr="005D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</w:t>
      </w:r>
      <w:r w:rsidR="00F11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5D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учетн</w:t>
      </w:r>
      <w:r w:rsidR="00F11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5D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</w:t>
      </w:r>
      <w:r w:rsidR="00F11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необходимо</w:t>
      </w:r>
      <w:r w:rsidRPr="005D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F11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ернуться</w:t>
      </w:r>
      <w:r w:rsidRPr="005D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инструкциям.</w:t>
      </w:r>
    </w:p>
    <w:p w:rsidR="007B7952" w:rsidRPr="005D5A68" w:rsidRDefault="007B7952" w:rsidP="007B7952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5D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и все его партнеры должны быть </w:t>
      </w:r>
      <w:hyperlink r:id="rId7" w:tgtFrame="_blank" w:history="1">
        <w:r w:rsidRPr="00965580">
          <w:rPr>
            <w:rFonts w:ascii="Times New Roman" w:eastAsia="Times New Roman" w:hAnsi="Times New Roman" w:cs="Times New Roman"/>
            <w:color w:val="2E74B5" w:themeColor="accent1" w:themeShade="BF"/>
            <w:sz w:val="28"/>
            <w:szCs w:val="28"/>
            <w:lang w:eastAsia="ru-RU"/>
          </w:rPr>
          <w:t xml:space="preserve">зарегистрированы на портале </w:t>
        </w:r>
        <w:proofErr w:type="spellStart"/>
        <w:r w:rsidRPr="00965580">
          <w:rPr>
            <w:rFonts w:ascii="Times New Roman" w:eastAsia="Times New Roman" w:hAnsi="Times New Roman" w:cs="Times New Roman"/>
            <w:color w:val="2E74B5" w:themeColor="accent1" w:themeShade="BF"/>
            <w:sz w:val="28"/>
            <w:szCs w:val="28"/>
            <w:lang w:eastAsia="ru-RU"/>
          </w:rPr>
          <w:t>Participant</w:t>
        </w:r>
        <w:proofErr w:type="spellEnd"/>
        <w:r w:rsidRPr="00965580">
          <w:rPr>
            <w:rFonts w:ascii="Times New Roman" w:eastAsia="Times New Roman" w:hAnsi="Times New Roman" w:cs="Times New Roman"/>
            <w:color w:val="2E74B5" w:themeColor="accent1" w:themeShade="BF"/>
            <w:sz w:val="28"/>
            <w:szCs w:val="28"/>
            <w:lang w:eastAsia="ru-RU"/>
          </w:rPr>
          <w:t xml:space="preserve"> </w:t>
        </w:r>
        <w:proofErr w:type="spellStart"/>
        <w:r w:rsidRPr="00965580">
          <w:rPr>
            <w:rFonts w:ascii="Times New Roman" w:eastAsia="Times New Roman" w:hAnsi="Times New Roman" w:cs="Times New Roman"/>
            <w:color w:val="2E74B5" w:themeColor="accent1" w:themeShade="BF"/>
            <w:sz w:val="28"/>
            <w:szCs w:val="28"/>
            <w:lang w:eastAsia="ru-RU"/>
          </w:rPr>
          <w:t>Portal</w:t>
        </w:r>
        <w:proofErr w:type="spellEnd"/>
        <w:r w:rsidRPr="00965580">
          <w:rPr>
            <w:rFonts w:ascii="Times New Roman" w:eastAsia="Times New Roman" w:hAnsi="Times New Roman" w:cs="Times New Roman"/>
            <w:color w:val="2E74B5" w:themeColor="accent1" w:themeShade="BF"/>
            <w:sz w:val="28"/>
            <w:szCs w:val="28"/>
            <w:lang w:eastAsia="ru-RU"/>
          </w:rPr>
          <w:t xml:space="preserve"> и </w:t>
        </w:r>
      </w:hyperlink>
      <w:r w:rsidRPr="00965580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получить Идентификационный Код Участника (</w:t>
      </w:r>
      <w:proofErr w:type="spellStart"/>
      <w:r w:rsidRPr="00965580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Participant</w:t>
      </w:r>
      <w:proofErr w:type="spellEnd"/>
      <w:r w:rsidRPr="00965580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</w:t>
      </w:r>
      <w:proofErr w:type="spellStart"/>
      <w:r w:rsidRPr="00965580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Identification</w:t>
      </w:r>
      <w:proofErr w:type="spellEnd"/>
      <w:r w:rsidRPr="00965580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</w:t>
      </w:r>
      <w:proofErr w:type="spellStart"/>
      <w:r w:rsidRPr="00965580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Code</w:t>
      </w:r>
      <w:proofErr w:type="spellEnd"/>
      <w:r w:rsidRPr="00965580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(PIC)).</w:t>
      </w:r>
      <w:r w:rsidRPr="005D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Данный код потребуется при заполнении электронной формы заявки. Чтобы получить доступ к порталу необходимо использовать имя и пароль </w:t>
      </w:r>
      <w:r w:rsidR="00B30B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EU</w:t>
      </w:r>
      <w:r w:rsidR="00B30B3A" w:rsidRPr="00F11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0B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Login</w:t>
      </w:r>
      <w:r w:rsidRPr="005D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7952" w:rsidRDefault="007B7952" w:rsidP="007B795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A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Поскольку организация-заявитель может использовать только один код PIC, следует проверить его наличие у представителя организации.</w:t>
      </w:r>
      <w:r w:rsidRPr="005D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этого кода можно создать электронную форму заявки.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противном случае необходимо зарегистрироваться на </w:t>
      </w:r>
      <w:proofErr w:type="spellStart"/>
      <w:r w:rsidRPr="005D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Participant</w:t>
      </w:r>
      <w:proofErr w:type="spellEnd"/>
      <w:r w:rsidRPr="005D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Portal</w:t>
      </w:r>
      <w:proofErr w:type="spellEnd"/>
      <w:r w:rsidRPr="005D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Чтобы получить доступ к порталу также необходимо использовать имя и пароль ECAS.</w:t>
      </w:r>
    </w:p>
    <w:p w:rsidR="00D86860" w:rsidRPr="005D5A68" w:rsidRDefault="00D86860" w:rsidP="007B795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952" w:rsidRPr="005D5A68" w:rsidRDefault="007B7952" w:rsidP="007B7952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</w:t>
      </w:r>
      <w:r w:rsidRPr="005D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Портале участник должен заполнить:</w:t>
      </w:r>
    </w:p>
    <w:p w:rsidR="007B7952" w:rsidRPr="005D5A68" w:rsidRDefault="00AF4923" w:rsidP="007B795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tgtFrame="_blank" w:history="1">
        <w:proofErr w:type="spellStart"/>
        <w:r w:rsidR="007B7952" w:rsidRPr="00965580">
          <w:rPr>
            <w:rFonts w:ascii="Times New Roman" w:eastAsia="Times New Roman" w:hAnsi="Times New Roman" w:cs="Times New Roman"/>
            <w:color w:val="2E74B5" w:themeColor="accent1" w:themeShade="BF"/>
            <w:sz w:val="28"/>
            <w:szCs w:val="28"/>
            <w:u w:val="single"/>
            <w:lang w:eastAsia="ru-RU"/>
          </w:rPr>
          <w:t>Legal</w:t>
        </w:r>
        <w:proofErr w:type="spellEnd"/>
        <w:r w:rsidR="007B7952" w:rsidRPr="00965580">
          <w:rPr>
            <w:rFonts w:ascii="Times New Roman" w:eastAsia="Times New Roman" w:hAnsi="Times New Roman" w:cs="Times New Roman"/>
            <w:color w:val="2E74B5" w:themeColor="accent1" w:themeShade="B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7B7952" w:rsidRPr="00965580">
          <w:rPr>
            <w:rFonts w:ascii="Times New Roman" w:eastAsia="Times New Roman" w:hAnsi="Times New Roman" w:cs="Times New Roman"/>
            <w:color w:val="2E74B5" w:themeColor="accent1" w:themeShade="BF"/>
            <w:sz w:val="28"/>
            <w:szCs w:val="28"/>
            <w:u w:val="single"/>
            <w:lang w:eastAsia="ru-RU"/>
          </w:rPr>
          <w:t>en</w:t>
        </w:r>
        <w:r w:rsidR="007B7952" w:rsidRPr="00965580">
          <w:rPr>
            <w:rFonts w:ascii="Times New Roman" w:eastAsia="Times New Roman" w:hAnsi="Times New Roman" w:cs="Times New Roman"/>
            <w:color w:val="2E74B5" w:themeColor="accent1" w:themeShade="BF"/>
            <w:sz w:val="28"/>
            <w:szCs w:val="28"/>
            <w:u w:val="single"/>
            <w:lang w:eastAsia="ru-RU"/>
          </w:rPr>
          <w:t>t</w:t>
        </w:r>
        <w:r w:rsidR="007B7952" w:rsidRPr="00965580">
          <w:rPr>
            <w:rFonts w:ascii="Times New Roman" w:eastAsia="Times New Roman" w:hAnsi="Times New Roman" w:cs="Times New Roman"/>
            <w:color w:val="2E74B5" w:themeColor="accent1" w:themeShade="BF"/>
            <w:sz w:val="28"/>
            <w:szCs w:val="28"/>
            <w:u w:val="single"/>
            <w:lang w:eastAsia="ru-RU"/>
          </w:rPr>
          <w:t>ity</w:t>
        </w:r>
        <w:proofErr w:type="spellEnd"/>
        <w:r w:rsidR="007B7952" w:rsidRPr="00965580">
          <w:rPr>
            <w:rFonts w:ascii="Times New Roman" w:eastAsia="Times New Roman" w:hAnsi="Times New Roman" w:cs="Times New Roman"/>
            <w:color w:val="2E74B5" w:themeColor="accent1" w:themeShade="B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7B7952" w:rsidRPr="00965580">
          <w:rPr>
            <w:rFonts w:ascii="Times New Roman" w:eastAsia="Times New Roman" w:hAnsi="Times New Roman" w:cs="Times New Roman"/>
            <w:color w:val="2E74B5" w:themeColor="accent1" w:themeShade="BF"/>
            <w:sz w:val="28"/>
            <w:szCs w:val="28"/>
            <w:u w:val="single"/>
            <w:lang w:eastAsia="ru-RU"/>
          </w:rPr>
          <w:t>form</w:t>
        </w:r>
        <w:proofErr w:type="spellEnd"/>
      </w:hyperlink>
      <w:r w:rsidR="007B7952" w:rsidRPr="00965580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</w:t>
      </w:r>
      <w:r w:rsidR="007B7952" w:rsidRPr="005D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(Организационно-правовая форма) с указанием статуса организации-заявителя.</w:t>
      </w:r>
    </w:p>
    <w:p w:rsidR="007B7952" w:rsidRPr="005D5A68" w:rsidRDefault="00AF4923" w:rsidP="007B795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tgtFrame="_blank" w:history="1">
        <w:proofErr w:type="spellStart"/>
        <w:r w:rsidR="007B7952" w:rsidRPr="00965580">
          <w:rPr>
            <w:rFonts w:ascii="Times New Roman" w:eastAsia="Times New Roman" w:hAnsi="Times New Roman" w:cs="Times New Roman"/>
            <w:color w:val="2E74B5" w:themeColor="accent1" w:themeShade="BF"/>
            <w:sz w:val="28"/>
            <w:szCs w:val="28"/>
            <w:u w:val="single"/>
            <w:lang w:eastAsia="ru-RU"/>
          </w:rPr>
          <w:t>Financial</w:t>
        </w:r>
        <w:proofErr w:type="spellEnd"/>
        <w:r w:rsidR="007B7952" w:rsidRPr="00965580">
          <w:rPr>
            <w:rFonts w:ascii="Times New Roman" w:eastAsia="Times New Roman" w:hAnsi="Times New Roman" w:cs="Times New Roman"/>
            <w:color w:val="2E74B5" w:themeColor="accent1" w:themeShade="B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7B7952" w:rsidRPr="00965580">
          <w:rPr>
            <w:rFonts w:ascii="Times New Roman" w:eastAsia="Times New Roman" w:hAnsi="Times New Roman" w:cs="Times New Roman"/>
            <w:color w:val="2E74B5" w:themeColor="accent1" w:themeShade="BF"/>
            <w:sz w:val="28"/>
            <w:szCs w:val="28"/>
            <w:u w:val="single"/>
            <w:lang w:eastAsia="ru-RU"/>
          </w:rPr>
          <w:t>identificat</w:t>
        </w:r>
        <w:r w:rsidR="007B7952" w:rsidRPr="00965580">
          <w:rPr>
            <w:rFonts w:ascii="Times New Roman" w:eastAsia="Times New Roman" w:hAnsi="Times New Roman" w:cs="Times New Roman"/>
            <w:color w:val="2E74B5" w:themeColor="accent1" w:themeShade="BF"/>
            <w:sz w:val="28"/>
            <w:szCs w:val="28"/>
            <w:u w:val="single"/>
            <w:lang w:eastAsia="ru-RU"/>
          </w:rPr>
          <w:t>i</w:t>
        </w:r>
        <w:r w:rsidR="007B7952" w:rsidRPr="00965580">
          <w:rPr>
            <w:rFonts w:ascii="Times New Roman" w:eastAsia="Times New Roman" w:hAnsi="Times New Roman" w:cs="Times New Roman"/>
            <w:color w:val="2E74B5" w:themeColor="accent1" w:themeShade="BF"/>
            <w:sz w:val="28"/>
            <w:szCs w:val="28"/>
            <w:u w:val="single"/>
            <w:lang w:eastAsia="ru-RU"/>
          </w:rPr>
          <w:t>on</w:t>
        </w:r>
        <w:proofErr w:type="spellEnd"/>
        <w:r w:rsidR="007B7952" w:rsidRPr="00965580">
          <w:rPr>
            <w:rFonts w:ascii="Times New Roman" w:eastAsia="Times New Roman" w:hAnsi="Times New Roman" w:cs="Times New Roman"/>
            <w:color w:val="2E74B5" w:themeColor="accent1" w:themeShade="B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7B7952" w:rsidRPr="00965580">
          <w:rPr>
            <w:rFonts w:ascii="Times New Roman" w:eastAsia="Times New Roman" w:hAnsi="Times New Roman" w:cs="Times New Roman"/>
            <w:color w:val="2E74B5" w:themeColor="accent1" w:themeShade="BF"/>
            <w:sz w:val="28"/>
            <w:szCs w:val="28"/>
            <w:u w:val="single"/>
            <w:lang w:eastAsia="ru-RU"/>
          </w:rPr>
          <w:t>form</w:t>
        </w:r>
        <w:proofErr w:type="spellEnd"/>
      </w:hyperlink>
      <w:r w:rsidR="007B7952" w:rsidRPr="005D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(Форма финансовой идентификации), заверенная банком.</w:t>
      </w:r>
    </w:p>
    <w:p w:rsidR="00A40F20" w:rsidRDefault="00A40F20" w:rsidP="00A40F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952" w:rsidRPr="005D5A68" w:rsidRDefault="007B7952" w:rsidP="007B795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официальной электронной формы заявки нажмите</w:t>
      </w:r>
      <w:hyperlink r:id="rId10" w:history="1">
        <w:r w:rsidRPr="00965580">
          <w:rPr>
            <w:rFonts w:ascii="Times New Roman" w:eastAsia="Times New Roman" w:hAnsi="Times New Roman" w:cs="Times New Roman"/>
            <w:color w:val="2E74B5" w:themeColor="accent1" w:themeShade="BF"/>
            <w:sz w:val="28"/>
            <w:szCs w:val="28"/>
            <w:u w:val="single"/>
            <w:lang w:eastAsia="ru-RU"/>
          </w:rPr>
          <w:t> сю</w:t>
        </w:r>
        <w:r w:rsidRPr="00965580">
          <w:rPr>
            <w:rFonts w:ascii="Times New Roman" w:eastAsia="Times New Roman" w:hAnsi="Times New Roman" w:cs="Times New Roman"/>
            <w:color w:val="2E74B5" w:themeColor="accent1" w:themeShade="BF"/>
            <w:sz w:val="28"/>
            <w:szCs w:val="28"/>
            <w:u w:val="single"/>
            <w:lang w:eastAsia="ru-RU"/>
          </w:rPr>
          <w:t>д</w:t>
        </w:r>
        <w:r w:rsidRPr="00965580">
          <w:rPr>
            <w:rFonts w:ascii="Times New Roman" w:eastAsia="Times New Roman" w:hAnsi="Times New Roman" w:cs="Times New Roman"/>
            <w:color w:val="2E74B5" w:themeColor="accent1" w:themeShade="BF"/>
            <w:sz w:val="28"/>
            <w:szCs w:val="28"/>
            <w:u w:val="single"/>
            <w:lang w:eastAsia="ru-RU"/>
          </w:rPr>
          <w:t>а</w:t>
        </w:r>
      </w:hyperlink>
      <w:r w:rsidRPr="00965580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u w:val="single"/>
          <w:lang w:eastAsia="ru-RU"/>
        </w:rPr>
        <w:t>.</w:t>
      </w:r>
      <w:r w:rsidRPr="00965580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</w:t>
      </w:r>
    </w:p>
    <w:p w:rsidR="007B7952" w:rsidRDefault="007B7952" w:rsidP="007B7952"/>
    <w:p w:rsidR="007B7952" w:rsidRDefault="007B7952" w:rsidP="007B795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  <w:r w:rsidRPr="0062776E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Критерии отбора заявки</w:t>
      </w:r>
    </w:p>
    <w:p w:rsidR="00D86860" w:rsidRDefault="00D86860" w:rsidP="007B795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</w:p>
    <w:p w:rsidR="007B7952" w:rsidRPr="0062776E" w:rsidRDefault="007B7952" w:rsidP="007B7952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 xml:space="preserve">1. </w:t>
      </w:r>
      <w:r w:rsidRPr="00FD2D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Качественные характеристики заявителя</w:t>
      </w:r>
      <w:r w:rsidRPr="0062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передовые знания и опыт (резюме) в конкретной области изучения европейской интеграции.</w:t>
      </w:r>
    </w:p>
    <w:p w:rsidR="007B7952" w:rsidRPr="0062776E" w:rsidRDefault="007B7952" w:rsidP="007B7952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E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2.</w:t>
      </w:r>
      <w:r w:rsidRPr="0062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2D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Качество методологии и рабочей программы</w:t>
      </w:r>
      <w:r w:rsidRPr="0062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демонстрация качества и подробная</w:t>
      </w:r>
      <w:r w:rsidRPr="006277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2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запланированной преподавательской, исследовательской и/или дискуссионной</w:t>
      </w:r>
      <w:r w:rsidRPr="006277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2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(с особым упором на академическую ценность, междисциплинарный подход и</w:t>
      </w:r>
      <w:r w:rsidRPr="006277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2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открытость гражданскому обществу).</w:t>
      </w:r>
    </w:p>
    <w:p w:rsidR="007B7952" w:rsidRPr="0062776E" w:rsidRDefault="007B7952" w:rsidP="007B7952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76E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3.</w:t>
      </w:r>
      <w:r w:rsidRPr="0062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2D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Влияние и соответствие результатов</w:t>
      </w:r>
      <w:r w:rsidRPr="0062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Возможное влияние на образование и/или обучение</w:t>
      </w:r>
      <w:r w:rsidRPr="006277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2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европейском и/или мировом уровнях с особым упором на деятельность вне ЕС.</w:t>
      </w:r>
    </w:p>
    <w:p w:rsidR="007B7952" w:rsidRPr="0062776E" w:rsidRDefault="007B7952" w:rsidP="007B7952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76E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4.</w:t>
      </w:r>
      <w:r w:rsidRPr="0062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2D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Инновационный характер</w:t>
      </w:r>
      <w:r w:rsidRPr="0062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степень новизны проекта: внедрение новой преподавательской,</w:t>
      </w:r>
      <w:r w:rsidRPr="006277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2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 и/или дискуссионной деятельности (при соответствии); проектные</w:t>
      </w:r>
      <w:r w:rsidRPr="006277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2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от высших учебных заведений/ассоциаций в странах, не задействованных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Jean</w:t>
      </w:r>
      <w:r w:rsidRPr="00540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Monnet</w:t>
      </w:r>
      <w:r w:rsidRPr="0062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от высших учебных заведений/ассоциаций, не получавших гранты</w:t>
      </w:r>
      <w:r w:rsidRPr="006277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Jean</w:t>
      </w:r>
      <w:r w:rsidRPr="00540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Monnet</w:t>
      </w:r>
      <w:r w:rsidRPr="0062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имеющих преподавателей, которые еще не воспользовались финансированием</w:t>
      </w:r>
      <w:r w:rsidRPr="006277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Jean</w:t>
      </w:r>
      <w:r w:rsidRPr="00540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Monnet</w:t>
      </w:r>
      <w:r w:rsidRPr="0062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схожих видов деятельности.</w:t>
      </w:r>
    </w:p>
    <w:p w:rsidR="007B7952" w:rsidRDefault="007B7952" w:rsidP="007B795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</w:p>
    <w:p w:rsidR="00656F1D" w:rsidRDefault="007B7952" w:rsidP="00656F1D">
      <w:pPr>
        <w:rPr>
          <w:rFonts w:ascii="Times New Roman" w:hAnsi="Times New Roman" w:cs="Times New Roman"/>
          <w:sz w:val="28"/>
          <w:szCs w:val="28"/>
        </w:rPr>
      </w:pPr>
      <w:r w:rsidRPr="0062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подробную информацию можно найти здесь: </w:t>
      </w:r>
      <w:hyperlink r:id="rId11" w:history="1">
        <w:r w:rsidR="00A40F20" w:rsidRPr="00DF677E">
          <w:rPr>
            <w:rStyle w:val="a7"/>
            <w:rFonts w:ascii="Times New Roman" w:hAnsi="Times New Roman" w:cs="Times New Roman"/>
            <w:sz w:val="28"/>
            <w:szCs w:val="28"/>
          </w:rPr>
          <w:t>https://eacea.ec.europa.eu/erasmus-plus/funding/jean-monnet-activities-2018_en</w:t>
        </w:r>
      </w:hyperlink>
    </w:p>
    <w:p w:rsidR="001F2000" w:rsidRDefault="00097E79" w:rsidP="007B795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Примеры</w:t>
      </w:r>
      <w:r w:rsidR="00301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некоторых </w:t>
      </w:r>
      <w:r w:rsidR="00E72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российских </w:t>
      </w:r>
      <w:r w:rsidR="00301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проектов, поддержанных по результатам</w:t>
      </w:r>
      <w:r w:rsidR="001F2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предыдущих конкурсов</w:t>
      </w:r>
    </w:p>
    <w:p w:rsidR="001F2000" w:rsidRDefault="001F2000" w:rsidP="007B795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1163" w:rsidRPr="00C94BC8" w:rsidRDefault="00301163" w:rsidP="00AF4923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Style w:val="a5"/>
          <w:color w:val="003366"/>
          <w:sz w:val="28"/>
          <w:szCs w:val="28"/>
          <w:lang w:val="en-US"/>
        </w:rPr>
      </w:pPr>
      <w:r w:rsidRPr="00F83A78">
        <w:rPr>
          <w:rStyle w:val="a5"/>
          <w:color w:val="003366"/>
          <w:sz w:val="28"/>
          <w:szCs w:val="28"/>
        </w:rPr>
        <w:t>Модул</w:t>
      </w:r>
      <w:r>
        <w:rPr>
          <w:rStyle w:val="a5"/>
          <w:color w:val="003366"/>
          <w:sz w:val="28"/>
          <w:szCs w:val="28"/>
        </w:rPr>
        <w:t>ь</w:t>
      </w:r>
      <w:r w:rsidRPr="00C94BC8">
        <w:rPr>
          <w:rStyle w:val="a5"/>
          <w:color w:val="003366"/>
          <w:sz w:val="28"/>
          <w:szCs w:val="28"/>
          <w:lang w:val="en-US"/>
        </w:rPr>
        <w:t xml:space="preserve"> </w:t>
      </w:r>
      <w:r w:rsidRPr="00F83A78">
        <w:rPr>
          <w:rStyle w:val="a5"/>
          <w:color w:val="003366"/>
          <w:sz w:val="28"/>
          <w:szCs w:val="28"/>
          <w:lang w:val="en-US"/>
        </w:rPr>
        <w:t>Jean</w:t>
      </w:r>
      <w:r w:rsidRPr="00C94BC8">
        <w:rPr>
          <w:rStyle w:val="a5"/>
          <w:color w:val="003366"/>
          <w:sz w:val="28"/>
          <w:szCs w:val="28"/>
          <w:lang w:val="en-US"/>
        </w:rPr>
        <w:t xml:space="preserve"> </w:t>
      </w:r>
      <w:r w:rsidRPr="00F83A78">
        <w:rPr>
          <w:rStyle w:val="a5"/>
          <w:color w:val="003366"/>
          <w:sz w:val="28"/>
          <w:szCs w:val="28"/>
          <w:lang w:val="en-US"/>
        </w:rPr>
        <w:t>Monnet</w:t>
      </w:r>
      <w:r w:rsidRPr="00C94BC8">
        <w:rPr>
          <w:rStyle w:val="a5"/>
          <w:color w:val="003366"/>
          <w:sz w:val="28"/>
          <w:szCs w:val="28"/>
          <w:lang w:val="en-US"/>
        </w:rPr>
        <w:t xml:space="preserve"> (</w:t>
      </w:r>
      <w:r w:rsidRPr="00F83A78">
        <w:rPr>
          <w:rStyle w:val="a5"/>
          <w:color w:val="003366"/>
          <w:sz w:val="28"/>
          <w:szCs w:val="28"/>
          <w:lang w:val="en-US"/>
        </w:rPr>
        <w:t>Jean</w:t>
      </w:r>
      <w:r w:rsidRPr="00C94BC8">
        <w:rPr>
          <w:rStyle w:val="a5"/>
          <w:color w:val="003366"/>
          <w:sz w:val="28"/>
          <w:szCs w:val="28"/>
          <w:lang w:val="en-US"/>
        </w:rPr>
        <w:t xml:space="preserve"> </w:t>
      </w:r>
      <w:r w:rsidRPr="00F83A78">
        <w:rPr>
          <w:rStyle w:val="a5"/>
          <w:color w:val="003366"/>
          <w:sz w:val="28"/>
          <w:szCs w:val="28"/>
          <w:lang w:val="en-US"/>
        </w:rPr>
        <w:t>Monnet</w:t>
      </w:r>
      <w:r w:rsidRPr="00C94BC8">
        <w:rPr>
          <w:rStyle w:val="a5"/>
          <w:color w:val="003366"/>
          <w:sz w:val="28"/>
          <w:szCs w:val="28"/>
          <w:lang w:val="en-US"/>
        </w:rPr>
        <w:t xml:space="preserve"> </w:t>
      </w:r>
      <w:r w:rsidRPr="00F83A78">
        <w:rPr>
          <w:rStyle w:val="a5"/>
          <w:color w:val="003366"/>
          <w:sz w:val="28"/>
          <w:szCs w:val="28"/>
          <w:lang w:val="en-US"/>
        </w:rPr>
        <w:t>Module</w:t>
      </w:r>
      <w:r w:rsidRPr="00C94BC8">
        <w:rPr>
          <w:rStyle w:val="a5"/>
          <w:color w:val="003366"/>
          <w:sz w:val="28"/>
          <w:szCs w:val="28"/>
          <w:lang w:val="en-US"/>
        </w:rPr>
        <w:t>)</w:t>
      </w:r>
    </w:p>
    <w:p w:rsidR="009536F3" w:rsidRPr="009536F3" w:rsidRDefault="009536F3" w:rsidP="009536F3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Style w:val="a5"/>
          <w:b w:val="0"/>
          <w:i/>
          <w:sz w:val="28"/>
          <w:szCs w:val="28"/>
          <w:lang w:val="en-US"/>
        </w:rPr>
      </w:pPr>
      <w:r w:rsidRPr="00AF4923">
        <w:rPr>
          <w:rStyle w:val="a5"/>
          <w:b w:val="0"/>
          <w:i/>
          <w:sz w:val="28"/>
          <w:szCs w:val="28"/>
        </w:rPr>
        <w:t>Год</w:t>
      </w:r>
      <w:r w:rsidRPr="00AF4923">
        <w:rPr>
          <w:rStyle w:val="a5"/>
          <w:b w:val="0"/>
          <w:i/>
          <w:sz w:val="28"/>
          <w:szCs w:val="28"/>
          <w:lang w:val="en-US"/>
        </w:rPr>
        <w:t>:</w:t>
      </w:r>
      <w:r w:rsidRPr="00AF4923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>2015</w:t>
      </w:r>
      <w:r w:rsidRPr="00AF4923">
        <w:rPr>
          <w:rStyle w:val="a5"/>
          <w:b w:val="0"/>
          <w:sz w:val="28"/>
          <w:szCs w:val="28"/>
          <w:lang w:val="en-US"/>
        </w:rPr>
        <w:t>.</w:t>
      </w:r>
      <w:r>
        <w:rPr>
          <w:rStyle w:val="a5"/>
          <w:b w:val="0"/>
          <w:sz w:val="28"/>
          <w:szCs w:val="28"/>
          <w:lang w:val="en-US"/>
        </w:rPr>
        <w:t xml:space="preserve"> </w:t>
      </w:r>
      <w:r w:rsidRPr="00AF4923">
        <w:rPr>
          <w:rStyle w:val="a5"/>
          <w:b w:val="0"/>
          <w:i/>
          <w:sz w:val="28"/>
          <w:szCs w:val="28"/>
        </w:rPr>
        <w:t>Название</w:t>
      </w:r>
      <w:r w:rsidRPr="00AF4923">
        <w:rPr>
          <w:rStyle w:val="a5"/>
          <w:b w:val="0"/>
          <w:i/>
          <w:sz w:val="28"/>
          <w:szCs w:val="28"/>
          <w:lang w:val="en-US"/>
        </w:rPr>
        <w:t>:</w:t>
      </w:r>
      <w:r w:rsidRPr="00AF4923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>Human Resource Management for Sustainable Employment</w:t>
      </w:r>
      <w:r>
        <w:rPr>
          <w:rStyle w:val="a5"/>
          <w:b w:val="0"/>
          <w:sz w:val="28"/>
          <w:szCs w:val="28"/>
          <w:lang w:val="en-US"/>
        </w:rPr>
        <w:t xml:space="preserve">. </w:t>
      </w:r>
      <w:r w:rsidRPr="00AF4923">
        <w:rPr>
          <w:rStyle w:val="a5"/>
          <w:b w:val="0"/>
          <w:i/>
          <w:sz w:val="28"/>
          <w:szCs w:val="28"/>
        </w:rPr>
        <w:t>Дисциплина</w:t>
      </w:r>
      <w:r w:rsidRPr="00097E79">
        <w:rPr>
          <w:rStyle w:val="a5"/>
          <w:b w:val="0"/>
          <w:i/>
          <w:sz w:val="28"/>
          <w:szCs w:val="28"/>
          <w:lang w:val="en-US"/>
        </w:rPr>
        <w:t>:</w:t>
      </w:r>
      <w:r w:rsidRPr="00097E79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 xml:space="preserve">EU </w:t>
      </w:r>
      <w:r>
        <w:rPr>
          <w:rStyle w:val="a5"/>
          <w:b w:val="0"/>
          <w:sz w:val="28"/>
          <w:szCs w:val="28"/>
          <w:lang w:val="en-US"/>
        </w:rPr>
        <w:t>Economic</w:t>
      </w:r>
      <w:r>
        <w:rPr>
          <w:rStyle w:val="a5"/>
          <w:b w:val="0"/>
          <w:sz w:val="28"/>
          <w:szCs w:val="28"/>
          <w:lang w:val="en-US"/>
        </w:rPr>
        <w:t xml:space="preserve"> Studies.</w:t>
      </w:r>
    </w:p>
    <w:p w:rsidR="009536F3" w:rsidRDefault="009536F3" w:rsidP="00785561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Style w:val="a5"/>
          <w:b w:val="0"/>
          <w:i/>
          <w:sz w:val="28"/>
          <w:szCs w:val="28"/>
        </w:rPr>
      </w:pPr>
      <w:r w:rsidRPr="00AF4923">
        <w:rPr>
          <w:rStyle w:val="a5"/>
          <w:b w:val="0"/>
          <w:i/>
          <w:sz w:val="28"/>
          <w:szCs w:val="28"/>
        </w:rPr>
        <w:t>Год</w:t>
      </w:r>
      <w:r w:rsidRPr="00AF4923">
        <w:rPr>
          <w:rStyle w:val="a5"/>
          <w:b w:val="0"/>
          <w:i/>
          <w:sz w:val="28"/>
          <w:szCs w:val="28"/>
          <w:lang w:val="en-US"/>
        </w:rPr>
        <w:t>:</w:t>
      </w:r>
      <w:r w:rsidRPr="00AF4923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>2015</w:t>
      </w:r>
      <w:r w:rsidRPr="00AF4923">
        <w:rPr>
          <w:rStyle w:val="a5"/>
          <w:b w:val="0"/>
          <w:sz w:val="28"/>
          <w:szCs w:val="28"/>
          <w:lang w:val="en-US"/>
        </w:rPr>
        <w:t>.</w:t>
      </w:r>
      <w:r>
        <w:rPr>
          <w:rStyle w:val="a5"/>
          <w:b w:val="0"/>
          <w:sz w:val="28"/>
          <w:szCs w:val="28"/>
          <w:lang w:val="en-US"/>
        </w:rPr>
        <w:t xml:space="preserve"> </w:t>
      </w:r>
      <w:r w:rsidRPr="00AF4923">
        <w:rPr>
          <w:rStyle w:val="a5"/>
          <w:b w:val="0"/>
          <w:i/>
          <w:sz w:val="28"/>
          <w:szCs w:val="28"/>
        </w:rPr>
        <w:t>Название</w:t>
      </w:r>
      <w:r w:rsidRPr="00AF4923">
        <w:rPr>
          <w:rStyle w:val="a5"/>
          <w:b w:val="0"/>
          <w:i/>
          <w:sz w:val="28"/>
          <w:szCs w:val="28"/>
          <w:lang w:val="en-US"/>
        </w:rPr>
        <w:t>:</w:t>
      </w:r>
      <w:r w:rsidRPr="00AF4923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 xml:space="preserve">Environment and Ecological Technologies in Urban Areas: EU Policy and Best </w:t>
      </w:r>
      <w:proofErr w:type="spellStart"/>
      <w:r>
        <w:rPr>
          <w:rStyle w:val="a5"/>
          <w:b w:val="0"/>
          <w:sz w:val="28"/>
          <w:szCs w:val="28"/>
          <w:lang w:val="en-US"/>
        </w:rPr>
        <w:t>Practicies</w:t>
      </w:r>
      <w:proofErr w:type="spellEnd"/>
      <w:r>
        <w:rPr>
          <w:rStyle w:val="a5"/>
          <w:b w:val="0"/>
          <w:sz w:val="28"/>
          <w:szCs w:val="28"/>
          <w:lang w:val="en-US"/>
        </w:rPr>
        <w:t>.</w:t>
      </w:r>
      <w:r>
        <w:rPr>
          <w:rStyle w:val="a5"/>
          <w:b w:val="0"/>
          <w:sz w:val="28"/>
          <w:szCs w:val="28"/>
          <w:lang w:val="en-US"/>
        </w:rPr>
        <w:t xml:space="preserve"> </w:t>
      </w:r>
      <w:r w:rsidRPr="00AF4923">
        <w:rPr>
          <w:rStyle w:val="a5"/>
          <w:b w:val="0"/>
          <w:i/>
          <w:sz w:val="28"/>
          <w:szCs w:val="28"/>
        </w:rPr>
        <w:t>Дисциплина</w:t>
      </w:r>
      <w:r w:rsidRPr="00097E79">
        <w:rPr>
          <w:rStyle w:val="a5"/>
          <w:b w:val="0"/>
          <w:i/>
          <w:sz w:val="28"/>
          <w:szCs w:val="28"/>
          <w:lang w:val="en-US"/>
        </w:rPr>
        <w:t>:</w:t>
      </w:r>
      <w:r w:rsidRPr="00097E79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>EU Interdisciplinary Studies</w:t>
      </w:r>
      <w:r>
        <w:rPr>
          <w:rStyle w:val="a5"/>
          <w:b w:val="0"/>
          <w:sz w:val="28"/>
          <w:szCs w:val="28"/>
          <w:lang w:val="en-US"/>
        </w:rPr>
        <w:t>.</w:t>
      </w:r>
    </w:p>
    <w:p w:rsidR="00785561" w:rsidRDefault="00785561" w:rsidP="00785561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Style w:val="a5"/>
          <w:b w:val="0"/>
          <w:sz w:val="28"/>
          <w:szCs w:val="28"/>
          <w:lang w:val="en-US"/>
        </w:rPr>
      </w:pPr>
      <w:r w:rsidRPr="00AF4923">
        <w:rPr>
          <w:rStyle w:val="a5"/>
          <w:b w:val="0"/>
          <w:i/>
          <w:sz w:val="28"/>
          <w:szCs w:val="28"/>
        </w:rPr>
        <w:t>Год</w:t>
      </w:r>
      <w:r w:rsidRPr="00AF4923">
        <w:rPr>
          <w:rStyle w:val="a5"/>
          <w:b w:val="0"/>
          <w:i/>
          <w:sz w:val="28"/>
          <w:szCs w:val="28"/>
          <w:lang w:val="en-US"/>
        </w:rPr>
        <w:t>:</w:t>
      </w:r>
      <w:r w:rsidRPr="00AF4923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>201</w:t>
      </w:r>
      <w:r>
        <w:rPr>
          <w:rStyle w:val="a5"/>
          <w:b w:val="0"/>
          <w:sz w:val="28"/>
          <w:szCs w:val="28"/>
          <w:lang w:val="en-US"/>
        </w:rPr>
        <w:t>5</w:t>
      </w:r>
      <w:r w:rsidRPr="00AF4923">
        <w:rPr>
          <w:rStyle w:val="a5"/>
          <w:b w:val="0"/>
          <w:sz w:val="28"/>
          <w:szCs w:val="28"/>
          <w:lang w:val="en-US"/>
        </w:rPr>
        <w:t>.</w:t>
      </w:r>
      <w:r>
        <w:rPr>
          <w:rStyle w:val="a5"/>
          <w:b w:val="0"/>
          <w:sz w:val="28"/>
          <w:szCs w:val="28"/>
          <w:lang w:val="en-US"/>
        </w:rPr>
        <w:t xml:space="preserve"> </w:t>
      </w:r>
      <w:r w:rsidRPr="00AF4923">
        <w:rPr>
          <w:rStyle w:val="a5"/>
          <w:b w:val="0"/>
          <w:i/>
          <w:sz w:val="28"/>
          <w:szCs w:val="28"/>
        </w:rPr>
        <w:t>Название</w:t>
      </w:r>
      <w:r w:rsidRPr="00AF4923">
        <w:rPr>
          <w:rStyle w:val="a5"/>
          <w:b w:val="0"/>
          <w:i/>
          <w:sz w:val="28"/>
          <w:szCs w:val="28"/>
          <w:lang w:val="en-US"/>
        </w:rPr>
        <w:t>:</w:t>
      </w:r>
      <w:r w:rsidRPr="00AF4923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>Study and adoption of European practices in renewable energy</w:t>
      </w:r>
      <w:r>
        <w:rPr>
          <w:rStyle w:val="a5"/>
          <w:b w:val="0"/>
          <w:sz w:val="28"/>
          <w:szCs w:val="28"/>
          <w:lang w:val="en-US"/>
        </w:rPr>
        <w:t xml:space="preserve">. </w:t>
      </w:r>
      <w:r w:rsidRPr="00AF4923">
        <w:rPr>
          <w:rStyle w:val="a5"/>
          <w:b w:val="0"/>
          <w:i/>
          <w:sz w:val="28"/>
          <w:szCs w:val="28"/>
        </w:rPr>
        <w:t>Дисциплина</w:t>
      </w:r>
      <w:r w:rsidRPr="00097E79">
        <w:rPr>
          <w:rStyle w:val="a5"/>
          <w:b w:val="0"/>
          <w:i/>
          <w:sz w:val="28"/>
          <w:szCs w:val="28"/>
          <w:lang w:val="en-US"/>
        </w:rPr>
        <w:t>:</w:t>
      </w:r>
      <w:r w:rsidRPr="00097E79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>Other</w:t>
      </w:r>
      <w:r>
        <w:rPr>
          <w:rStyle w:val="a5"/>
          <w:b w:val="0"/>
          <w:sz w:val="28"/>
          <w:szCs w:val="28"/>
          <w:lang w:val="en-US"/>
        </w:rPr>
        <w:t xml:space="preserve"> Studies.</w:t>
      </w:r>
    </w:p>
    <w:p w:rsidR="00785561" w:rsidRDefault="00785561" w:rsidP="00785561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Style w:val="a5"/>
          <w:b w:val="0"/>
          <w:sz w:val="28"/>
          <w:szCs w:val="28"/>
          <w:lang w:val="en-US"/>
        </w:rPr>
      </w:pPr>
      <w:r w:rsidRPr="00AF4923">
        <w:rPr>
          <w:rStyle w:val="a5"/>
          <w:b w:val="0"/>
          <w:i/>
          <w:sz w:val="28"/>
          <w:szCs w:val="28"/>
        </w:rPr>
        <w:t>Год</w:t>
      </w:r>
      <w:r w:rsidRPr="00AF4923">
        <w:rPr>
          <w:rStyle w:val="a5"/>
          <w:b w:val="0"/>
          <w:i/>
          <w:sz w:val="28"/>
          <w:szCs w:val="28"/>
          <w:lang w:val="en-US"/>
        </w:rPr>
        <w:t>:</w:t>
      </w:r>
      <w:r w:rsidRPr="00AF4923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>201</w:t>
      </w:r>
      <w:r>
        <w:rPr>
          <w:rStyle w:val="a5"/>
          <w:b w:val="0"/>
          <w:sz w:val="28"/>
          <w:szCs w:val="28"/>
          <w:lang w:val="en-US"/>
        </w:rPr>
        <w:t>6</w:t>
      </w:r>
      <w:r w:rsidRPr="00AF4923">
        <w:rPr>
          <w:rStyle w:val="a5"/>
          <w:b w:val="0"/>
          <w:sz w:val="28"/>
          <w:szCs w:val="28"/>
          <w:lang w:val="en-US"/>
        </w:rPr>
        <w:t>.</w:t>
      </w:r>
      <w:r>
        <w:rPr>
          <w:rStyle w:val="a5"/>
          <w:b w:val="0"/>
          <w:sz w:val="28"/>
          <w:szCs w:val="28"/>
          <w:lang w:val="en-US"/>
        </w:rPr>
        <w:t xml:space="preserve"> </w:t>
      </w:r>
      <w:r w:rsidRPr="00AF4923">
        <w:rPr>
          <w:rStyle w:val="a5"/>
          <w:b w:val="0"/>
          <w:i/>
          <w:sz w:val="28"/>
          <w:szCs w:val="28"/>
        </w:rPr>
        <w:t>Название</w:t>
      </w:r>
      <w:r w:rsidRPr="00AF4923">
        <w:rPr>
          <w:rStyle w:val="a5"/>
          <w:b w:val="0"/>
          <w:i/>
          <w:sz w:val="28"/>
          <w:szCs w:val="28"/>
          <w:lang w:val="en-US"/>
        </w:rPr>
        <w:t>:</w:t>
      </w:r>
      <w:r w:rsidRPr="00AF4923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 xml:space="preserve">European </w:t>
      </w:r>
      <w:r>
        <w:rPr>
          <w:rStyle w:val="a5"/>
          <w:b w:val="0"/>
          <w:sz w:val="28"/>
          <w:szCs w:val="28"/>
          <w:lang w:val="en-US"/>
        </w:rPr>
        <w:t xml:space="preserve">experience of innovative culture and intellectual property relations: communicative aspects. </w:t>
      </w:r>
      <w:r w:rsidRPr="00AF4923">
        <w:rPr>
          <w:rStyle w:val="a5"/>
          <w:b w:val="0"/>
          <w:i/>
          <w:sz w:val="28"/>
          <w:szCs w:val="28"/>
        </w:rPr>
        <w:t>Дисциплина</w:t>
      </w:r>
      <w:r w:rsidRPr="00097E79">
        <w:rPr>
          <w:rStyle w:val="a5"/>
          <w:b w:val="0"/>
          <w:i/>
          <w:sz w:val="28"/>
          <w:szCs w:val="28"/>
          <w:lang w:val="en-US"/>
        </w:rPr>
        <w:t>:</w:t>
      </w:r>
      <w:r w:rsidRPr="00097E79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>EU Communication and Information</w:t>
      </w:r>
      <w:r>
        <w:rPr>
          <w:rStyle w:val="a5"/>
          <w:b w:val="0"/>
          <w:sz w:val="28"/>
          <w:szCs w:val="28"/>
          <w:lang w:val="en-US"/>
        </w:rPr>
        <w:t xml:space="preserve"> Studies.</w:t>
      </w:r>
    </w:p>
    <w:p w:rsidR="00785561" w:rsidRDefault="00785561" w:rsidP="00785561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Style w:val="a5"/>
          <w:b w:val="0"/>
          <w:sz w:val="28"/>
          <w:szCs w:val="28"/>
          <w:lang w:val="en-US"/>
        </w:rPr>
      </w:pPr>
      <w:r w:rsidRPr="00AF4923">
        <w:rPr>
          <w:rStyle w:val="a5"/>
          <w:b w:val="0"/>
          <w:i/>
          <w:sz w:val="28"/>
          <w:szCs w:val="28"/>
        </w:rPr>
        <w:t>Год</w:t>
      </w:r>
      <w:r w:rsidRPr="00AF4923">
        <w:rPr>
          <w:rStyle w:val="a5"/>
          <w:b w:val="0"/>
          <w:i/>
          <w:sz w:val="28"/>
          <w:szCs w:val="28"/>
          <w:lang w:val="en-US"/>
        </w:rPr>
        <w:t>:</w:t>
      </w:r>
      <w:r w:rsidRPr="00AF4923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>2016</w:t>
      </w:r>
      <w:r w:rsidRPr="00AF4923">
        <w:rPr>
          <w:rStyle w:val="a5"/>
          <w:b w:val="0"/>
          <w:sz w:val="28"/>
          <w:szCs w:val="28"/>
          <w:lang w:val="en-US"/>
        </w:rPr>
        <w:t>.</w:t>
      </w:r>
      <w:r>
        <w:rPr>
          <w:rStyle w:val="a5"/>
          <w:b w:val="0"/>
          <w:sz w:val="28"/>
          <w:szCs w:val="28"/>
          <w:lang w:val="en-US"/>
        </w:rPr>
        <w:t xml:space="preserve"> </w:t>
      </w:r>
      <w:r w:rsidRPr="00AF4923">
        <w:rPr>
          <w:rStyle w:val="a5"/>
          <w:b w:val="0"/>
          <w:i/>
          <w:sz w:val="28"/>
          <w:szCs w:val="28"/>
        </w:rPr>
        <w:t>Название</w:t>
      </w:r>
      <w:r w:rsidRPr="00AF4923">
        <w:rPr>
          <w:rStyle w:val="a5"/>
          <w:b w:val="0"/>
          <w:i/>
          <w:sz w:val="28"/>
          <w:szCs w:val="28"/>
          <w:lang w:val="en-US"/>
        </w:rPr>
        <w:t>:</w:t>
      </w:r>
      <w:r w:rsidRPr="00AF4923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 xml:space="preserve">The </w:t>
      </w:r>
      <w:r>
        <w:rPr>
          <w:rStyle w:val="a5"/>
          <w:b w:val="0"/>
          <w:sz w:val="28"/>
          <w:szCs w:val="28"/>
          <w:lang w:val="en-US"/>
        </w:rPr>
        <w:t xml:space="preserve">European </w:t>
      </w:r>
      <w:r>
        <w:rPr>
          <w:rStyle w:val="a5"/>
          <w:b w:val="0"/>
          <w:sz w:val="28"/>
          <w:szCs w:val="28"/>
          <w:lang w:val="en-US"/>
        </w:rPr>
        <w:t>Union Social Policy</w:t>
      </w:r>
      <w:r>
        <w:rPr>
          <w:rStyle w:val="a5"/>
          <w:b w:val="0"/>
          <w:sz w:val="28"/>
          <w:szCs w:val="28"/>
          <w:lang w:val="en-US"/>
        </w:rPr>
        <w:t xml:space="preserve">. </w:t>
      </w:r>
      <w:r w:rsidRPr="00AF4923">
        <w:rPr>
          <w:rStyle w:val="a5"/>
          <w:b w:val="0"/>
          <w:i/>
          <w:sz w:val="28"/>
          <w:szCs w:val="28"/>
        </w:rPr>
        <w:t>Дисциплина</w:t>
      </w:r>
      <w:r w:rsidRPr="00097E79">
        <w:rPr>
          <w:rStyle w:val="a5"/>
          <w:b w:val="0"/>
          <w:i/>
          <w:sz w:val="28"/>
          <w:szCs w:val="28"/>
          <w:lang w:val="en-US"/>
        </w:rPr>
        <w:t>:</w:t>
      </w:r>
      <w:r w:rsidRPr="00097E79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 xml:space="preserve">EU </w:t>
      </w:r>
      <w:r>
        <w:rPr>
          <w:rStyle w:val="a5"/>
          <w:b w:val="0"/>
          <w:sz w:val="28"/>
          <w:szCs w:val="28"/>
          <w:lang w:val="en-US"/>
        </w:rPr>
        <w:t>Historical</w:t>
      </w:r>
      <w:r>
        <w:rPr>
          <w:rStyle w:val="a5"/>
          <w:b w:val="0"/>
          <w:sz w:val="28"/>
          <w:szCs w:val="28"/>
          <w:lang w:val="en-US"/>
        </w:rPr>
        <w:t xml:space="preserve"> Studies.</w:t>
      </w:r>
    </w:p>
    <w:p w:rsidR="00F979DD" w:rsidRPr="00E72944" w:rsidRDefault="00F979DD" w:rsidP="00F979DD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Style w:val="a5"/>
          <w:color w:val="003366"/>
          <w:sz w:val="28"/>
          <w:szCs w:val="28"/>
          <w:lang w:val="en-US"/>
        </w:rPr>
      </w:pPr>
      <w:r w:rsidRPr="00AF4923">
        <w:rPr>
          <w:rStyle w:val="a5"/>
          <w:b w:val="0"/>
          <w:i/>
          <w:sz w:val="28"/>
          <w:szCs w:val="28"/>
        </w:rPr>
        <w:t>Год</w:t>
      </w:r>
      <w:r w:rsidRPr="00AF4923">
        <w:rPr>
          <w:rStyle w:val="a5"/>
          <w:b w:val="0"/>
          <w:i/>
          <w:sz w:val="28"/>
          <w:szCs w:val="28"/>
          <w:lang w:val="en-US"/>
        </w:rPr>
        <w:t>:</w:t>
      </w:r>
      <w:r w:rsidRPr="00AF4923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>2016</w:t>
      </w:r>
      <w:r w:rsidRPr="00AF4923">
        <w:rPr>
          <w:rStyle w:val="a5"/>
          <w:b w:val="0"/>
          <w:sz w:val="28"/>
          <w:szCs w:val="28"/>
          <w:lang w:val="en-US"/>
        </w:rPr>
        <w:t>.</w:t>
      </w:r>
      <w:r>
        <w:rPr>
          <w:rStyle w:val="a5"/>
          <w:b w:val="0"/>
          <w:sz w:val="28"/>
          <w:szCs w:val="28"/>
          <w:lang w:val="en-US"/>
        </w:rPr>
        <w:t xml:space="preserve"> </w:t>
      </w:r>
      <w:r w:rsidRPr="00AF4923">
        <w:rPr>
          <w:rStyle w:val="a5"/>
          <w:b w:val="0"/>
          <w:i/>
          <w:sz w:val="28"/>
          <w:szCs w:val="28"/>
        </w:rPr>
        <w:t>Название</w:t>
      </w:r>
      <w:r w:rsidRPr="00AF4923">
        <w:rPr>
          <w:rStyle w:val="a5"/>
          <w:b w:val="0"/>
          <w:i/>
          <w:sz w:val="28"/>
          <w:szCs w:val="28"/>
          <w:lang w:val="en-US"/>
        </w:rPr>
        <w:t>:</w:t>
      </w:r>
      <w:r w:rsidRPr="00AF4923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>Transformation of the social and political values: the EU practice</w:t>
      </w:r>
      <w:r w:rsidRPr="00AF4923">
        <w:rPr>
          <w:rStyle w:val="a5"/>
          <w:b w:val="0"/>
          <w:sz w:val="28"/>
          <w:szCs w:val="28"/>
          <w:lang w:val="en-US"/>
        </w:rPr>
        <w:t xml:space="preserve">. </w:t>
      </w:r>
      <w:r w:rsidRPr="00AF4923">
        <w:rPr>
          <w:rStyle w:val="a5"/>
          <w:b w:val="0"/>
          <w:i/>
          <w:sz w:val="28"/>
          <w:szCs w:val="28"/>
        </w:rPr>
        <w:t>Дисциплина</w:t>
      </w:r>
      <w:r w:rsidRPr="00097E79">
        <w:rPr>
          <w:rStyle w:val="a5"/>
          <w:b w:val="0"/>
          <w:i/>
          <w:sz w:val="28"/>
          <w:szCs w:val="28"/>
          <w:lang w:val="en-US"/>
        </w:rPr>
        <w:t>:</w:t>
      </w:r>
      <w:r w:rsidRPr="00097E79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>EU Interdisciplinary Studies.</w:t>
      </w:r>
    </w:p>
    <w:p w:rsidR="00E72944" w:rsidRPr="00E72944" w:rsidRDefault="00E72944" w:rsidP="00AF4923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Style w:val="a5"/>
          <w:color w:val="003366"/>
          <w:sz w:val="28"/>
          <w:szCs w:val="28"/>
          <w:lang w:val="en-US"/>
        </w:rPr>
      </w:pPr>
      <w:r w:rsidRPr="00AF4923">
        <w:rPr>
          <w:rStyle w:val="a5"/>
          <w:b w:val="0"/>
          <w:i/>
          <w:sz w:val="28"/>
          <w:szCs w:val="28"/>
        </w:rPr>
        <w:t>Год</w:t>
      </w:r>
      <w:r w:rsidRPr="00AF4923">
        <w:rPr>
          <w:rStyle w:val="a5"/>
          <w:b w:val="0"/>
          <w:i/>
          <w:sz w:val="28"/>
          <w:szCs w:val="28"/>
          <w:lang w:val="en-US"/>
        </w:rPr>
        <w:t>:</w:t>
      </w:r>
      <w:r w:rsidRPr="00AF4923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>201</w:t>
      </w:r>
      <w:r w:rsidRPr="00E72944">
        <w:rPr>
          <w:rStyle w:val="a5"/>
          <w:b w:val="0"/>
          <w:sz w:val="28"/>
          <w:szCs w:val="28"/>
          <w:lang w:val="en-US"/>
        </w:rPr>
        <w:t>7</w:t>
      </w:r>
      <w:r w:rsidRPr="00AF4923">
        <w:rPr>
          <w:rStyle w:val="a5"/>
          <w:b w:val="0"/>
          <w:sz w:val="28"/>
          <w:szCs w:val="28"/>
          <w:lang w:val="en-US"/>
        </w:rPr>
        <w:t>.</w:t>
      </w:r>
      <w:r>
        <w:rPr>
          <w:rStyle w:val="a5"/>
          <w:b w:val="0"/>
          <w:sz w:val="28"/>
          <w:szCs w:val="28"/>
          <w:lang w:val="en-US"/>
        </w:rPr>
        <w:t xml:space="preserve"> </w:t>
      </w:r>
      <w:r w:rsidRPr="00AF4923">
        <w:rPr>
          <w:rStyle w:val="a5"/>
          <w:b w:val="0"/>
          <w:i/>
          <w:sz w:val="28"/>
          <w:szCs w:val="28"/>
        </w:rPr>
        <w:t>Название</w:t>
      </w:r>
      <w:r w:rsidRPr="00AF4923">
        <w:rPr>
          <w:rStyle w:val="a5"/>
          <w:b w:val="0"/>
          <w:i/>
          <w:sz w:val="28"/>
          <w:szCs w:val="28"/>
          <w:lang w:val="en-US"/>
        </w:rPr>
        <w:t>:</w:t>
      </w:r>
      <w:r w:rsidRPr="00AF4923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>Developing Green Skills for Entrepreneurship and Business Based on the EU Experience</w:t>
      </w:r>
      <w:r w:rsidRPr="00AF4923">
        <w:rPr>
          <w:rStyle w:val="a5"/>
          <w:b w:val="0"/>
          <w:sz w:val="28"/>
          <w:szCs w:val="28"/>
          <w:lang w:val="en-US"/>
        </w:rPr>
        <w:t xml:space="preserve">. </w:t>
      </w:r>
      <w:r w:rsidRPr="00AF4923">
        <w:rPr>
          <w:rStyle w:val="a5"/>
          <w:b w:val="0"/>
          <w:i/>
          <w:sz w:val="28"/>
          <w:szCs w:val="28"/>
        </w:rPr>
        <w:t>Дисциплина</w:t>
      </w:r>
      <w:r w:rsidRPr="00097E79">
        <w:rPr>
          <w:rStyle w:val="a5"/>
          <w:b w:val="0"/>
          <w:i/>
          <w:sz w:val="28"/>
          <w:szCs w:val="28"/>
          <w:lang w:val="en-US"/>
        </w:rPr>
        <w:t>:</w:t>
      </w:r>
      <w:r w:rsidRPr="00097E79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>EU Interdisciplinary Studies.</w:t>
      </w:r>
    </w:p>
    <w:p w:rsidR="00F979DD" w:rsidRDefault="00F979DD" w:rsidP="00F979DD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Style w:val="a5"/>
          <w:b w:val="0"/>
          <w:sz w:val="28"/>
          <w:szCs w:val="28"/>
          <w:lang w:val="en-US"/>
        </w:rPr>
      </w:pPr>
      <w:r w:rsidRPr="00AF4923">
        <w:rPr>
          <w:rStyle w:val="a5"/>
          <w:b w:val="0"/>
          <w:i/>
          <w:sz w:val="28"/>
          <w:szCs w:val="28"/>
        </w:rPr>
        <w:t>Год</w:t>
      </w:r>
      <w:r w:rsidRPr="00AF4923">
        <w:rPr>
          <w:rStyle w:val="a5"/>
          <w:b w:val="0"/>
          <w:i/>
          <w:sz w:val="28"/>
          <w:szCs w:val="28"/>
          <w:lang w:val="en-US"/>
        </w:rPr>
        <w:t>:</w:t>
      </w:r>
      <w:r w:rsidRPr="00AF4923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>201</w:t>
      </w:r>
      <w:r w:rsidRPr="00E72944">
        <w:rPr>
          <w:rStyle w:val="a5"/>
          <w:b w:val="0"/>
          <w:sz w:val="28"/>
          <w:szCs w:val="28"/>
          <w:lang w:val="en-US"/>
        </w:rPr>
        <w:t>7</w:t>
      </w:r>
      <w:r w:rsidRPr="00AF4923">
        <w:rPr>
          <w:rStyle w:val="a5"/>
          <w:b w:val="0"/>
          <w:sz w:val="28"/>
          <w:szCs w:val="28"/>
          <w:lang w:val="en-US"/>
        </w:rPr>
        <w:t>.</w:t>
      </w:r>
      <w:r>
        <w:rPr>
          <w:rStyle w:val="a5"/>
          <w:b w:val="0"/>
          <w:sz w:val="28"/>
          <w:szCs w:val="28"/>
          <w:lang w:val="en-US"/>
        </w:rPr>
        <w:t xml:space="preserve"> </w:t>
      </w:r>
      <w:r w:rsidRPr="00AF4923">
        <w:rPr>
          <w:rStyle w:val="a5"/>
          <w:b w:val="0"/>
          <w:i/>
          <w:sz w:val="28"/>
          <w:szCs w:val="28"/>
        </w:rPr>
        <w:t>Название</w:t>
      </w:r>
      <w:r w:rsidRPr="00AF4923">
        <w:rPr>
          <w:rStyle w:val="a5"/>
          <w:b w:val="0"/>
          <w:i/>
          <w:sz w:val="28"/>
          <w:szCs w:val="28"/>
          <w:lang w:val="en-US"/>
        </w:rPr>
        <w:t>:</w:t>
      </w:r>
      <w:r w:rsidRPr="00AF4923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>European policy and practice of Work Based Learning in Vocational Education and Training</w:t>
      </w:r>
      <w:r w:rsidRPr="00AF4923">
        <w:rPr>
          <w:rStyle w:val="a5"/>
          <w:b w:val="0"/>
          <w:sz w:val="28"/>
          <w:szCs w:val="28"/>
          <w:lang w:val="en-US"/>
        </w:rPr>
        <w:t xml:space="preserve">. </w:t>
      </w:r>
      <w:r w:rsidRPr="00AF4923">
        <w:rPr>
          <w:rStyle w:val="a5"/>
          <w:b w:val="0"/>
          <w:i/>
          <w:sz w:val="28"/>
          <w:szCs w:val="28"/>
        </w:rPr>
        <w:t>Дисциплина</w:t>
      </w:r>
      <w:r w:rsidRPr="00097E79">
        <w:rPr>
          <w:rStyle w:val="a5"/>
          <w:b w:val="0"/>
          <w:i/>
          <w:sz w:val="28"/>
          <w:szCs w:val="28"/>
          <w:lang w:val="en-US"/>
        </w:rPr>
        <w:t>:</w:t>
      </w:r>
      <w:r w:rsidRPr="00097E79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>Other</w:t>
      </w:r>
      <w:r>
        <w:rPr>
          <w:rStyle w:val="a5"/>
          <w:b w:val="0"/>
          <w:sz w:val="28"/>
          <w:szCs w:val="28"/>
          <w:lang w:val="en-US"/>
        </w:rPr>
        <w:t xml:space="preserve"> Studies.</w:t>
      </w:r>
    </w:p>
    <w:p w:rsidR="00785561" w:rsidRPr="00E72944" w:rsidRDefault="00785561" w:rsidP="00785561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Style w:val="a5"/>
          <w:color w:val="003366"/>
          <w:sz w:val="28"/>
          <w:szCs w:val="28"/>
          <w:lang w:val="en-US"/>
        </w:rPr>
      </w:pPr>
      <w:r w:rsidRPr="00AF4923">
        <w:rPr>
          <w:rStyle w:val="a5"/>
          <w:b w:val="0"/>
          <w:i/>
          <w:sz w:val="28"/>
          <w:szCs w:val="28"/>
        </w:rPr>
        <w:t>Год</w:t>
      </w:r>
      <w:r w:rsidRPr="00AF4923">
        <w:rPr>
          <w:rStyle w:val="a5"/>
          <w:b w:val="0"/>
          <w:i/>
          <w:sz w:val="28"/>
          <w:szCs w:val="28"/>
          <w:lang w:val="en-US"/>
        </w:rPr>
        <w:t>:</w:t>
      </w:r>
      <w:r w:rsidRPr="00AF4923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>201</w:t>
      </w:r>
      <w:r w:rsidRPr="00E72944">
        <w:rPr>
          <w:rStyle w:val="a5"/>
          <w:b w:val="0"/>
          <w:sz w:val="28"/>
          <w:szCs w:val="28"/>
          <w:lang w:val="en-US"/>
        </w:rPr>
        <w:t>7</w:t>
      </w:r>
      <w:r w:rsidRPr="00AF4923">
        <w:rPr>
          <w:rStyle w:val="a5"/>
          <w:b w:val="0"/>
          <w:sz w:val="28"/>
          <w:szCs w:val="28"/>
          <w:lang w:val="en-US"/>
        </w:rPr>
        <w:t>.</w:t>
      </w:r>
      <w:r>
        <w:rPr>
          <w:rStyle w:val="a5"/>
          <w:b w:val="0"/>
          <w:sz w:val="28"/>
          <w:szCs w:val="28"/>
          <w:lang w:val="en-US"/>
        </w:rPr>
        <w:t xml:space="preserve"> </w:t>
      </w:r>
      <w:r w:rsidRPr="00AF4923">
        <w:rPr>
          <w:rStyle w:val="a5"/>
          <w:b w:val="0"/>
          <w:i/>
          <w:sz w:val="28"/>
          <w:szCs w:val="28"/>
        </w:rPr>
        <w:t>Название</w:t>
      </w:r>
      <w:r w:rsidRPr="00AF4923">
        <w:rPr>
          <w:rStyle w:val="a5"/>
          <w:b w:val="0"/>
          <w:i/>
          <w:sz w:val="28"/>
          <w:szCs w:val="28"/>
          <w:lang w:val="en-US"/>
        </w:rPr>
        <w:t>:</w:t>
      </w:r>
      <w:r w:rsidRPr="00AF4923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 xml:space="preserve">European </w:t>
      </w:r>
      <w:r>
        <w:rPr>
          <w:rStyle w:val="a5"/>
          <w:b w:val="0"/>
          <w:sz w:val="28"/>
          <w:szCs w:val="28"/>
          <w:lang w:val="en-US"/>
        </w:rPr>
        <w:t>resource saving trends in Computer Science teacher training</w:t>
      </w:r>
      <w:r w:rsidRPr="00AF4923">
        <w:rPr>
          <w:rStyle w:val="a5"/>
          <w:b w:val="0"/>
          <w:sz w:val="28"/>
          <w:szCs w:val="28"/>
          <w:lang w:val="en-US"/>
        </w:rPr>
        <w:t xml:space="preserve">. </w:t>
      </w:r>
      <w:r w:rsidRPr="00AF4923">
        <w:rPr>
          <w:rStyle w:val="a5"/>
          <w:b w:val="0"/>
          <w:i/>
          <w:sz w:val="28"/>
          <w:szCs w:val="28"/>
        </w:rPr>
        <w:t>Дисциплина</w:t>
      </w:r>
      <w:r w:rsidRPr="00097E79">
        <w:rPr>
          <w:rStyle w:val="a5"/>
          <w:b w:val="0"/>
          <w:i/>
          <w:sz w:val="28"/>
          <w:szCs w:val="28"/>
          <w:lang w:val="en-US"/>
        </w:rPr>
        <w:t>:</w:t>
      </w:r>
      <w:r w:rsidRPr="00097E79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>EU Interdisciplinary Studies.</w:t>
      </w:r>
    </w:p>
    <w:p w:rsidR="00E72944" w:rsidRPr="00E72944" w:rsidRDefault="00E72944" w:rsidP="00AF4923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Style w:val="a5"/>
          <w:color w:val="003366"/>
          <w:sz w:val="28"/>
          <w:szCs w:val="28"/>
          <w:lang w:val="en-US"/>
        </w:rPr>
      </w:pPr>
    </w:p>
    <w:p w:rsidR="00301163" w:rsidRDefault="00301163" w:rsidP="00AF4923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Style w:val="a5"/>
          <w:color w:val="003366"/>
          <w:sz w:val="28"/>
          <w:szCs w:val="28"/>
          <w:lang w:val="en-US"/>
        </w:rPr>
      </w:pPr>
      <w:r w:rsidRPr="00F83A78">
        <w:rPr>
          <w:rStyle w:val="a5"/>
          <w:color w:val="003366"/>
          <w:sz w:val="28"/>
          <w:szCs w:val="28"/>
        </w:rPr>
        <w:t>Кафедра</w:t>
      </w:r>
      <w:r w:rsidR="00E72944">
        <w:rPr>
          <w:rStyle w:val="a5"/>
          <w:color w:val="003366"/>
          <w:sz w:val="28"/>
          <w:szCs w:val="28"/>
          <w:lang w:val="en-US"/>
        </w:rPr>
        <w:t xml:space="preserve"> Jean Monnet (</w:t>
      </w:r>
      <w:r w:rsidRPr="00F83A78">
        <w:rPr>
          <w:rStyle w:val="a5"/>
          <w:color w:val="003366"/>
          <w:sz w:val="28"/>
          <w:szCs w:val="28"/>
          <w:lang w:val="en-US"/>
        </w:rPr>
        <w:t>Jean Monnet Chair)</w:t>
      </w:r>
    </w:p>
    <w:p w:rsidR="00BB1D61" w:rsidRDefault="00BB1D61" w:rsidP="00BB1D61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Style w:val="a5"/>
          <w:b w:val="0"/>
          <w:sz w:val="28"/>
          <w:szCs w:val="28"/>
          <w:lang w:val="en-US"/>
        </w:rPr>
      </w:pPr>
      <w:r w:rsidRPr="00AF4923">
        <w:rPr>
          <w:rStyle w:val="a5"/>
          <w:b w:val="0"/>
          <w:i/>
          <w:sz w:val="28"/>
          <w:szCs w:val="28"/>
        </w:rPr>
        <w:t>Год</w:t>
      </w:r>
      <w:r w:rsidRPr="00AF4923">
        <w:rPr>
          <w:rStyle w:val="a5"/>
          <w:b w:val="0"/>
          <w:i/>
          <w:sz w:val="28"/>
          <w:szCs w:val="28"/>
          <w:lang w:val="en-US"/>
        </w:rPr>
        <w:t>:</w:t>
      </w:r>
      <w:r w:rsidRPr="00AF4923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>2016</w:t>
      </w:r>
      <w:r w:rsidRPr="00AF4923">
        <w:rPr>
          <w:rStyle w:val="a5"/>
          <w:b w:val="0"/>
          <w:sz w:val="28"/>
          <w:szCs w:val="28"/>
          <w:lang w:val="en-US"/>
        </w:rPr>
        <w:t>.</w:t>
      </w:r>
      <w:r>
        <w:rPr>
          <w:rStyle w:val="a5"/>
          <w:b w:val="0"/>
          <w:sz w:val="28"/>
          <w:szCs w:val="28"/>
          <w:lang w:val="en-US"/>
        </w:rPr>
        <w:t xml:space="preserve"> </w:t>
      </w:r>
      <w:r w:rsidRPr="00AF4923">
        <w:rPr>
          <w:rStyle w:val="a5"/>
          <w:b w:val="0"/>
          <w:i/>
          <w:sz w:val="28"/>
          <w:szCs w:val="28"/>
        </w:rPr>
        <w:t>Название</w:t>
      </w:r>
      <w:r w:rsidRPr="00AF4923">
        <w:rPr>
          <w:rStyle w:val="a5"/>
          <w:b w:val="0"/>
          <w:i/>
          <w:sz w:val="28"/>
          <w:szCs w:val="28"/>
          <w:lang w:val="en-US"/>
        </w:rPr>
        <w:t>:</w:t>
      </w:r>
      <w:r w:rsidRPr="00AF4923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>E</w:t>
      </w:r>
      <w:r>
        <w:rPr>
          <w:rStyle w:val="a5"/>
          <w:b w:val="0"/>
          <w:sz w:val="28"/>
          <w:szCs w:val="28"/>
          <w:lang w:val="en-US"/>
        </w:rPr>
        <w:t>U Regionalism and Foreign Policy</w:t>
      </w:r>
      <w:r w:rsidRPr="00AF4923">
        <w:rPr>
          <w:rStyle w:val="a5"/>
          <w:b w:val="0"/>
          <w:sz w:val="28"/>
          <w:szCs w:val="28"/>
          <w:lang w:val="en-US"/>
        </w:rPr>
        <w:t xml:space="preserve">. </w:t>
      </w:r>
      <w:r w:rsidRPr="00AF4923">
        <w:rPr>
          <w:rStyle w:val="a5"/>
          <w:b w:val="0"/>
          <w:i/>
          <w:sz w:val="28"/>
          <w:szCs w:val="28"/>
        </w:rPr>
        <w:t>Дисциплина</w:t>
      </w:r>
      <w:r w:rsidRPr="00097E79">
        <w:rPr>
          <w:rStyle w:val="a5"/>
          <w:b w:val="0"/>
          <w:i/>
          <w:sz w:val="28"/>
          <w:szCs w:val="28"/>
          <w:lang w:val="en-US"/>
        </w:rPr>
        <w:t>:</w:t>
      </w:r>
      <w:r w:rsidRPr="00097E79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 xml:space="preserve">EU </w:t>
      </w:r>
      <w:r>
        <w:rPr>
          <w:rStyle w:val="a5"/>
          <w:b w:val="0"/>
          <w:sz w:val="28"/>
          <w:szCs w:val="28"/>
          <w:lang w:val="en-US"/>
        </w:rPr>
        <w:t>and Comparative Regionalism</w:t>
      </w:r>
      <w:r>
        <w:rPr>
          <w:rStyle w:val="a5"/>
          <w:b w:val="0"/>
          <w:sz w:val="28"/>
          <w:szCs w:val="28"/>
          <w:lang w:val="en-US"/>
        </w:rPr>
        <w:t xml:space="preserve"> Studies.</w:t>
      </w:r>
    </w:p>
    <w:p w:rsidR="0072252F" w:rsidRDefault="0072252F" w:rsidP="00BB1D61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Style w:val="a5"/>
          <w:b w:val="0"/>
          <w:sz w:val="28"/>
          <w:szCs w:val="28"/>
          <w:lang w:val="en-US"/>
        </w:rPr>
      </w:pPr>
      <w:r w:rsidRPr="00AF4923">
        <w:rPr>
          <w:rStyle w:val="a5"/>
          <w:b w:val="0"/>
          <w:i/>
          <w:sz w:val="28"/>
          <w:szCs w:val="28"/>
        </w:rPr>
        <w:t>Год</w:t>
      </w:r>
      <w:r w:rsidRPr="00AF4923">
        <w:rPr>
          <w:rStyle w:val="a5"/>
          <w:b w:val="0"/>
          <w:i/>
          <w:sz w:val="28"/>
          <w:szCs w:val="28"/>
          <w:lang w:val="en-US"/>
        </w:rPr>
        <w:t>:</w:t>
      </w:r>
      <w:r w:rsidRPr="00AF4923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>2016</w:t>
      </w:r>
      <w:r w:rsidRPr="00AF4923">
        <w:rPr>
          <w:rStyle w:val="a5"/>
          <w:b w:val="0"/>
          <w:sz w:val="28"/>
          <w:szCs w:val="28"/>
          <w:lang w:val="en-US"/>
        </w:rPr>
        <w:t>.</w:t>
      </w:r>
      <w:r>
        <w:rPr>
          <w:rStyle w:val="a5"/>
          <w:b w:val="0"/>
          <w:sz w:val="28"/>
          <w:szCs w:val="28"/>
          <w:lang w:val="en-US"/>
        </w:rPr>
        <w:t xml:space="preserve"> </w:t>
      </w:r>
      <w:r w:rsidRPr="00AF4923">
        <w:rPr>
          <w:rStyle w:val="a5"/>
          <w:b w:val="0"/>
          <w:i/>
          <w:sz w:val="28"/>
          <w:szCs w:val="28"/>
        </w:rPr>
        <w:t>Название</w:t>
      </w:r>
      <w:r w:rsidRPr="00AF4923">
        <w:rPr>
          <w:rStyle w:val="a5"/>
          <w:b w:val="0"/>
          <w:i/>
          <w:sz w:val="28"/>
          <w:szCs w:val="28"/>
          <w:lang w:val="en-US"/>
        </w:rPr>
        <w:t>:</w:t>
      </w:r>
      <w:r w:rsidRPr="00AF4923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>Jean Monnet Chair on Best European Practices of Quality Assurance</w:t>
      </w:r>
      <w:r w:rsidRPr="00AF4923">
        <w:rPr>
          <w:rStyle w:val="a5"/>
          <w:b w:val="0"/>
          <w:sz w:val="28"/>
          <w:szCs w:val="28"/>
          <w:lang w:val="en-US"/>
        </w:rPr>
        <w:t xml:space="preserve">. </w:t>
      </w:r>
      <w:r w:rsidRPr="00AF4923">
        <w:rPr>
          <w:rStyle w:val="a5"/>
          <w:b w:val="0"/>
          <w:i/>
          <w:sz w:val="28"/>
          <w:szCs w:val="28"/>
        </w:rPr>
        <w:t>Дисциплина</w:t>
      </w:r>
      <w:r w:rsidRPr="00097E79">
        <w:rPr>
          <w:rStyle w:val="a5"/>
          <w:b w:val="0"/>
          <w:i/>
          <w:sz w:val="28"/>
          <w:szCs w:val="28"/>
          <w:lang w:val="en-US"/>
        </w:rPr>
        <w:t>:</w:t>
      </w:r>
      <w:r w:rsidRPr="00097E79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>EU Interdisciplinary Studies.</w:t>
      </w:r>
    </w:p>
    <w:p w:rsidR="00BB1D61" w:rsidRPr="00BB1D61" w:rsidRDefault="00BB1D61" w:rsidP="00AF4923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Style w:val="a5"/>
          <w:color w:val="003366"/>
          <w:sz w:val="28"/>
          <w:szCs w:val="28"/>
          <w:lang w:val="en-US"/>
        </w:rPr>
      </w:pPr>
    </w:p>
    <w:p w:rsidR="00301163" w:rsidRPr="00F83A78" w:rsidRDefault="00301163" w:rsidP="00AF4923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en-US"/>
        </w:rPr>
      </w:pPr>
      <w:r w:rsidRPr="00F83A78">
        <w:rPr>
          <w:rStyle w:val="a5"/>
          <w:color w:val="003366"/>
          <w:sz w:val="28"/>
          <w:szCs w:val="28"/>
        </w:rPr>
        <w:t>Центр</w:t>
      </w:r>
      <w:r>
        <w:rPr>
          <w:rStyle w:val="a5"/>
          <w:color w:val="003366"/>
          <w:sz w:val="28"/>
          <w:szCs w:val="28"/>
        </w:rPr>
        <w:t>ы</w:t>
      </w:r>
      <w:r w:rsidRPr="00F83A78">
        <w:rPr>
          <w:rStyle w:val="a5"/>
          <w:color w:val="003366"/>
          <w:sz w:val="28"/>
          <w:szCs w:val="28"/>
          <w:lang w:val="en-US"/>
        </w:rPr>
        <w:t xml:space="preserve"> </w:t>
      </w:r>
      <w:r w:rsidRPr="00F83A78">
        <w:rPr>
          <w:rStyle w:val="a5"/>
          <w:color w:val="003366"/>
          <w:sz w:val="28"/>
          <w:szCs w:val="28"/>
        </w:rPr>
        <w:t>совершенства</w:t>
      </w:r>
      <w:r w:rsidRPr="00F83A78">
        <w:rPr>
          <w:rStyle w:val="a5"/>
          <w:color w:val="003366"/>
          <w:sz w:val="28"/>
          <w:szCs w:val="28"/>
          <w:lang w:val="en-US"/>
        </w:rPr>
        <w:t xml:space="preserve"> Jean Monnet (Jean Monnet Centres of Excellence)</w:t>
      </w:r>
    </w:p>
    <w:p w:rsidR="00097E79" w:rsidRDefault="00097E79" w:rsidP="00097E79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Style w:val="a5"/>
          <w:b w:val="0"/>
          <w:sz w:val="28"/>
          <w:szCs w:val="28"/>
          <w:lang w:val="en-US"/>
        </w:rPr>
      </w:pPr>
      <w:r w:rsidRPr="00AF4923">
        <w:rPr>
          <w:rStyle w:val="a5"/>
          <w:b w:val="0"/>
          <w:i/>
          <w:sz w:val="28"/>
          <w:szCs w:val="28"/>
        </w:rPr>
        <w:t>Год</w:t>
      </w:r>
      <w:r w:rsidRPr="00AF4923">
        <w:rPr>
          <w:rStyle w:val="a5"/>
          <w:b w:val="0"/>
          <w:i/>
          <w:sz w:val="28"/>
          <w:szCs w:val="28"/>
          <w:lang w:val="en-US"/>
        </w:rPr>
        <w:t>:</w:t>
      </w:r>
      <w:r w:rsidRPr="00AF4923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>201</w:t>
      </w:r>
      <w:r>
        <w:rPr>
          <w:rStyle w:val="a5"/>
          <w:b w:val="0"/>
          <w:sz w:val="28"/>
          <w:szCs w:val="28"/>
          <w:lang w:val="en-US"/>
        </w:rPr>
        <w:t>6</w:t>
      </w:r>
      <w:r w:rsidRPr="00AF4923">
        <w:rPr>
          <w:rStyle w:val="a5"/>
          <w:b w:val="0"/>
          <w:sz w:val="28"/>
          <w:szCs w:val="28"/>
          <w:lang w:val="en-US"/>
        </w:rPr>
        <w:t>.</w:t>
      </w:r>
      <w:r>
        <w:rPr>
          <w:rStyle w:val="a5"/>
          <w:b w:val="0"/>
          <w:sz w:val="28"/>
          <w:szCs w:val="28"/>
          <w:lang w:val="en-US"/>
        </w:rPr>
        <w:t xml:space="preserve"> </w:t>
      </w:r>
      <w:r w:rsidRPr="00AF4923">
        <w:rPr>
          <w:rStyle w:val="a5"/>
          <w:b w:val="0"/>
          <w:i/>
          <w:sz w:val="28"/>
          <w:szCs w:val="28"/>
        </w:rPr>
        <w:t>Название</w:t>
      </w:r>
      <w:r w:rsidRPr="00AF4923">
        <w:rPr>
          <w:rStyle w:val="a5"/>
          <w:b w:val="0"/>
          <w:i/>
          <w:sz w:val="28"/>
          <w:szCs w:val="28"/>
          <w:lang w:val="en-US"/>
        </w:rPr>
        <w:t>:</w:t>
      </w:r>
      <w:r w:rsidRPr="00AF4923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 xml:space="preserve">European </w:t>
      </w:r>
      <w:r>
        <w:rPr>
          <w:rStyle w:val="a5"/>
          <w:b w:val="0"/>
          <w:sz w:val="28"/>
          <w:szCs w:val="28"/>
          <w:lang w:val="en-US"/>
        </w:rPr>
        <w:t>Expertise and Technology for Environment</w:t>
      </w:r>
      <w:r w:rsidRPr="00097E79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>Protection and Sustainable Forestry</w:t>
      </w:r>
      <w:r w:rsidRPr="00AF4923">
        <w:rPr>
          <w:rStyle w:val="a5"/>
          <w:b w:val="0"/>
          <w:sz w:val="28"/>
          <w:szCs w:val="28"/>
          <w:lang w:val="en-US"/>
        </w:rPr>
        <w:t xml:space="preserve">. </w:t>
      </w:r>
      <w:r w:rsidRPr="00AF4923">
        <w:rPr>
          <w:rStyle w:val="a5"/>
          <w:b w:val="0"/>
          <w:i/>
          <w:sz w:val="28"/>
          <w:szCs w:val="28"/>
        </w:rPr>
        <w:t>Дисциплина</w:t>
      </w:r>
      <w:r w:rsidRPr="00097E79">
        <w:rPr>
          <w:rStyle w:val="a5"/>
          <w:b w:val="0"/>
          <w:i/>
          <w:sz w:val="28"/>
          <w:szCs w:val="28"/>
          <w:lang w:val="en-US"/>
        </w:rPr>
        <w:t>:</w:t>
      </w:r>
      <w:r w:rsidRPr="00097E79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>EU Interdisciplinary Studies.</w:t>
      </w:r>
    </w:p>
    <w:p w:rsidR="00097E79" w:rsidRPr="00AF4923" w:rsidRDefault="00097E79" w:rsidP="00097E79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Style w:val="a5"/>
          <w:b w:val="0"/>
          <w:sz w:val="28"/>
          <w:szCs w:val="28"/>
          <w:lang w:val="en-US"/>
        </w:rPr>
      </w:pPr>
      <w:r w:rsidRPr="00AF4923">
        <w:rPr>
          <w:rStyle w:val="a5"/>
          <w:b w:val="0"/>
          <w:i/>
          <w:sz w:val="28"/>
          <w:szCs w:val="28"/>
        </w:rPr>
        <w:t>Год</w:t>
      </w:r>
      <w:r w:rsidRPr="00AF4923">
        <w:rPr>
          <w:rStyle w:val="a5"/>
          <w:b w:val="0"/>
          <w:i/>
          <w:sz w:val="28"/>
          <w:szCs w:val="28"/>
          <w:lang w:val="en-US"/>
        </w:rPr>
        <w:t>:</w:t>
      </w:r>
      <w:r w:rsidRPr="00AF4923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>201</w:t>
      </w:r>
      <w:r>
        <w:rPr>
          <w:rStyle w:val="a5"/>
          <w:b w:val="0"/>
          <w:sz w:val="28"/>
          <w:szCs w:val="28"/>
          <w:lang w:val="en-US"/>
        </w:rPr>
        <w:t>6</w:t>
      </w:r>
      <w:r w:rsidRPr="00AF4923">
        <w:rPr>
          <w:rStyle w:val="a5"/>
          <w:b w:val="0"/>
          <w:sz w:val="28"/>
          <w:szCs w:val="28"/>
          <w:lang w:val="en-US"/>
        </w:rPr>
        <w:t>.</w:t>
      </w:r>
      <w:r>
        <w:rPr>
          <w:rStyle w:val="a5"/>
          <w:b w:val="0"/>
          <w:sz w:val="28"/>
          <w:szCs w:val="28"/>
          <w:lang w:val="en-US"/>
        </w:rPr>
        <w:t xml:space="preserve"> </w:t>
      </w:r>
      <w:r w:rsidRPr="00AF4923">
        <w:rPr>
          <w:rStyle w:val="a5"/>
          <w:b w:val="0"/>
          <w:i/>
          <w:sz w:val="28"/>
          <w:szCs w:val="28"/>
        </w:rPr>
        <w:t>Название</w:t>
      </w:r>
      <w:r w:rsidRPr="00AF4923">
        <w:rPr>
          <w:rStyle w:val="a5"/>
          <w:b w:val="0"/>
          <w:i/>
          <w:sz w:val="28"/>
          <w:szCs w:val="28"/>
          <w:lang w:val="en-US"/>
        </w:rPr>
        <w:t>:</w:t>
      </w:r>
      <w:r w:rsidRPr="00AF4923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>Advancing the Systematic Learning Approach for</w:t>
      </w:r>
      <w:r w:rsidR="0072252F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>Migrants and Disadvantaged Groups: a Unified Model for Training of Trainers</w:t>
      </w:r>
      <w:r w:rsidRPr="00AF4923">
        <w:rPr>
          <w:rStyle w:val="a5"/>
          <w:b w:val="0"/>
          <w:sz w:val="28"/>
          <w:szCs w:val="28"/>
          <w:lang w:val="en-US"/>
        </w:rPr>
        <w:t xml:space="preserve">. </w:t>
      </w:r>
      <w:r w:rsidRPr="00AF4923">
        <w:rPr>
          <w:rStyle w:val="a5"/>
          <w:b w:val="0"/>
          <w:i/>
          <w:sz w:val="28"/>
          <w:szCs w:val="28"/>
        </w:rPr>
        <w:t>Дисциплина</w:t>
      </w:r>
      <w:r w:rsidRPr="00097E79">
        <w:rPr>
          <w:rStyle w:val="a5"/>
          <w:b w:val="0"/>
          <w:i/>
          <w:sz w:val="28"/>
          <w:szCs w:val="28"/>
          <w:lang w:val="en-US"/>
        </w:rPr>
        <w:t>:</w:t>
      </w:r>
      <w:r w:rsidRPr="00097E79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>EU Intercultural Dialogue Studies.</w:t>
      </w:r>
    </w:p>
    <w:p w:rsidR="00097E79" w:rsidRDefault="00097E79" w:rsidP="00AF4923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Style w:val="a5"/>
          <w:color w:val="003366"/>
          <w:sz w:val="28"/>
          <w:szCs w:val="28"/>
          <w:lang w:val="en-US"/>
        </w:rPr>
      </w:pPr>
    </w:p>
    <w:p w:rsidR="00301163" w:rsidRPr="00E72944" w:rsidRDefault="00E72944" w:rsidP="00AF4923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Style w:val="a5"/>
          <w:color w:val="003366"/>
          <w:sz w:val="28"/>
          <w:szCs w:val="28"/>
        </w:rPr>
      </w:pPr>
      <w:r>
        <w:rPr>
          <w:rStyle w:val="a5"/>
          <w:color w:val="003366"/>
          <w:sz w:val="28"/>
          <w:szCs w:val="28"/>
        </w:rPr>
        <w:t>Ассоциации (</w:t>
      </w:r>
      <w:r w:rsidR="00301163" w:rsidRPr="00F457F0">
        <w:rPr>
          <w:rStyle w:val="a5"/>
          <w:color w:val="003366"/>
          <w:sz w:val="28"/>
          <w:szCs w:val="28"/>
          <w:lang w:val="en-US"/>
        </w:rPr>
        <w:t>Jean</w:t>
      </w:r>
      <w:r w:rsidR="00301163" w:rsidRPr="00097E79">
        <w:rPr>
          <w:rStyle w:val="a5"/>
          <w:color w:val="003366"/>
          <w:sz w:val="28"/>
          <w:szCs w:val="28"/>
          <w:lang w:val="en-US"/>
        </w:rPr>
        <w:t xml:space="preserve"> </w:t>
      </w:r>
      <w:r w:rsidR="00301163" w:rsidRPr="00F457F0">
        <w:rPr>
          <w:rStyle w:val="a5"/>
          <w:color w:val="003366"/>
          <w:sz w:val="28"/>
          <w:szCs w:val="28"/>
          <w:lang w:val="en-US"/>
        </w:rPr>
        <w:t>Monnet</w:t>
      </w:r>
      <w:r w:rsidR="00301163" w:rsidRPr="00097E79">
        <w:rPr>
          <w:rStyle w:val="a5"/>
          <w:color w:val="003366"/>
          <w:sz w:val="28"/>
          <w:szCs w:val="28"/>
          <w:lang w:val="en-US"/>
        </w:rPr>
        <w:t xml:space="preserve"> </w:t>
      </w:r>
      <w:r w:rsidR="00301163" w:rsidRPr="00F457F0">
        <w:rPr>
          <w:rStyle w:val="a5"/>
          <w:color w:val="003366"/>
          <w:sz w:val="28"/>
          <w:szCs w:val="28"/>
          <w:lang w:val="en-US"/>
        </w:rPr>
        <w:t>Association</w:t>
      </w:r>
      <w:r w:rsidR="00301163">
        <w:rPr>
          <w:rStyle w:val="a5"/>
          <w:color w:val="003366"/>
          <w:sz w:val="28"/>
          <w:szCs w:val="28"/>
          <w:lang w:val="en-US"/>
        </w:rPr>
        <w:t>s</w:t>
      </w:r>
      <w:r>
        <w:rPr>
          <w:rStyle w:val="a5"/>
          <w:color w:val="003366"/>
          <w:sz w:val="28"/>
          <w:szCs w:val="28"/>
        </w:rPr>
        <w:t>)</w:t>
      </w:r>
    </w:p>
    <w:p w:rsidR="00AF4923" w:rsidRPr="00AF4923" w:rsidRDefault="00AF4923" w:rsidP="00AF4923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Style w:val="a5"/>
          <w:b w:val="0"/>
          <w:sz w:val="28"/>
          <w:szCs w:val="28"/>
          <w:lang w:val="en-US"/>
        </w:rPr>
      </w:pPr>
      <w:r w:rsidRPr="00AF4923">
        <w:rPr>
          <w:rStyle w:val="a5"/>
          <w:b w:val="0"/>
          <w:i/>
          <w:sz w:val="28"/>
          <w:szCs w:val="28"/>
        </w:rPr>
        <w:t>Год</w:t>
      </w:r>
      <w:r w:rsidRPr="00AF4923">
        <w:rPr>
          <w:rStyle w:val="a5"/>
          <w:b w:val="0"/>
          <w:i/>
          <w:sz w:val="28"/>
          <w:szCs w:val="28"/>
          <w:lang w:val="en-US"/>
        </w:rPr>
        <w:t>:</w:t>
      </w:r>
      <w:r w:rsidRPr="00AF4923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>2017</w:t>
      </w:r>
      <w:r w:rsidRPr="00AF4923">
        <w:rPr>
          <w:rStyle w:val="a5"/>
          <w:b w:val="0"/>
          <w:sz w:val="28"/>
          <w:szCs w:val="28"/>
          <w:lang w:val="en-US"/>
        </w:rPr>
        <w:t>.</w:t>
      </w:r>
      <w:r>
        <w:rPr>
          <w:rStyle w:val="a5"/>
          <w:b w:val="0"/>
          <w:sz w:val="28"/>
          <w:szCs w:val="28"/>
          <w:lang w:val="en-US"/>
        </w:rPr>
        <w:t xml:space="preserve"> </w:t>
      </w:r>
      <w:r w:rsidRPr="00AF4923">
        <w:rPr>
          <w:rStyle w:val="a5"/>
          <w:b w:val="0"/>
          <w:i/>
          <w:sz w:val="28"/>
          <w:szCs w:val="28"/>
        </w:rPr>
        <w:t>Название</w:t>
      </w:r>
      <w:r w:rsidRPr="00AF4923">
        <w:rPr>
          <w:rStyle w:val="a5"/>
          <w:b w:val="0"/>
          <w:i/>
          <w:sz w:val="28"/>
          <w:szCs w:val="28"/>
          <w:lang w:val="en-US"/>
        </w:rPr>
        <w:t>:</w:t>
      </w:r>
      <w:r w:rsidRPr="00AF4923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>Strengthening European integration research and teaching in Russia</w:t>
      </w:r>
      <w:r w:rsidRPr="00AF4923">
        <w:rPr>
          <w:rStyle w:val="a5"/>
          <w:b w:val="0"/>
          <w:sz w:val="28"/>
          <w:szCs w:val="28"/>
          <w:lang w:val="en-US"/>
        </w:rPr>
        <w:t xml:space="preserve">. </w:t>
      </w:r>
      <w:r w:rsidRPr="00AF4923">
        <w:rPr>
          <w:rStyle w:val="a5"/>
          <w:b w:val="0"/>
          <w:i/>
          <w:sz w:val="28"/>
          <w:szCs w:val="28"/>
        </w:rPr>
        <w:t>Дисциплина:</w:t>
      </w:r>
      <w:r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>EU Intercultural Dialogue Studies.</w:t>
      </w:r>
    </w:p>
    <w:p w:rsidR="00097E79" w:rsidRDefault="00097E79" w:rsidP="00AF4923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Style w:val="a5"/>
          <w:color w:val="003366"/>
          <w:sz w:val="28"/>
          <w:szCs w:val="28"/>
          <w:lang w:val="en-US"/>
        </w:rPr>
      </w:pPr>
    </w:p>
    <w:p w:rsidR="00301163" w:rsidRDefault="00301163" w:rsidP="00AF4923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b/>
          <w:bCs/>
          <w:color w:val="000000"/>
          <w:lang w:val="en-US"/>
        </w:rPr>
      </w:pPr>
      <w:proofErr w:type="spellStart"/>
      <w:r w:rsidRPr="007D33F7">
        <w:rPr>
          <w:rStyle w:val="a5"/>
          <w:color w:val="003366"/>
          <w:sz w:val="28"/>
          <w:szCs w:val="28"/>
          <w:lang w:val="en-US"/>
        </w:rPr>
        <w:t>Сети</w:t>
      </w:r>
      <w:proofErr w:type="spellEnd"/>
      <w:r w:rsidRPr="007D33F7">
        <w:rPr>
          <w:rStyle w:val="a5"/>
          <w:color w:val="003366"/>
          <w:sz w:val="28"/>
          <w:szCs w:val="28"/>
          <w:lang w:val="en-US"/>
        </w:rPr>
        <w:t xml:space="preserve"> Jean Monnet (Jean Monnet Networks</w:t>
      </w:r>
      <w:r w:rsidRPr="007D33F7">
        <w:rPr>
          <w:b/>
          <w:bCs/>
          <w:color w:val="000000"/>
          <w:lang w:val="en-US"/>
        </w:rPr>
        <w:t>)</w:t>
      </w:r>
    </w:p>
    <w:p w:rsidR="00AF4923" w:rsidRPr="00AF4923" w:rsidRDefault="00AF4923" w:rsidP="00AF4923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Style w:val="a5"/>
          <w:b w:val="0"/>
          <w:sz w:val="28"/>
          <w:szCs w:val="28"/>
          <w:lang w:val="en-US"/>
        </w:rPr>
      </w:pPr>
      <w:r w:rsidRPr="00AF4923">
        <w:rPr>
          <w:rStyle w:val="a5"/>
          <w:b w:val="0"/>
          <w:i/>
          <w:sz w:val="28"/>
          <w:szCs w:val="28"/>
        </w:rPr>
        <w:t>Год</w:t>
      </w:r>
      <w:r w:rsidRPr="00AF4923">
        <w:rPr>
          <w:rStyle w:val="a5"/>
          <w:b w:val="0"/>
          <w:i/>
          <w:sz w:val="28"/>
          <w:szCs w:val="28"/>
          <w:lang w:val="en-US"/>
        </w:rPr>
        <w:t>:</w:t>
      </w:r>
      <w:r w:rsidRPr="00AF4923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>2015</w:t>
      </w:r>
      <w:r w:rsidRPr="00AF4923">
        <w:rPr>
          <w:rStyle w:val="a5"/>
          <w:b w:val="0"/>
          <w:sz w:val="28"/>
          <w:szCs w:val="28"/>
          <w:lang w:val="en-US"/>
        </w:rPr>
        <w:t>.</w:t>
      </w:r>
      <w:r>
        <w:rPr>
          <w:rStyle w:val="a5"/>
          <w:b w:val="0"/>
          <w:sz w:val="28"/>
          <w:szCs w:val="28"/>
          <w:lang w:val="en-US"/>
        </w:rPr>
        <w:t xml:space="preserve"> </w:t>
      </w:r>
      <w:r w:rsidRPr="00AF4923">
        <w:rPr>
          <w:rStyle w:val="a5"/>
          <w:b w:val="0"/>
          <w:i/>
          <w:sz w:val="28"/>
          <w:szCs w:val="28"/>
        </w:rPr>
        <w:t>Название</w:t>
      </w:r>
      <w:r w:rsidRPr="00AF4923">
        <w:rPr>
          <w:rStyle w:val="a5"/>
          <w:b w:val="0"/>
          <w:i/>
          <w:sz w:val="28"/>
          <w:szCs w:val="28"/>
          <w:lang w:val="en-US"/>
        </w:rPr>
        <w:t>:</w:t>
      </w:r>
      <w:r w:rsidRPr="00AF4923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 xml:space="preserve">Memory and Securitization in The European Union and </w:t>
      </w:r>
      <w:proofErr w:type="spellStart"/>
      <w:r>
        <w:rPr>
          <w:rStyle w:val="a5"/>
          <w:b w:val="0"/>
          <w:sz w:val="28"/>
          <w:szCs w:val="28"/>
          <w:lang w:val="en-US"/>
        </w:rPr>
        <w:t>Neighbourhood</w:t>
      </w:r>
      <w:proofErr w:type="spellEnd"/>
      <w:r w:rsidRPr="00AF4923">
        <w:rPr>
          <w:rStyle w:val="a5"/>
          <w:b w:val="0"/>
          <w:sz w:val="28"/>
          <w:szCs w:val="28"/>
          <w:lang w:val="en-US"/>
        </w:rPr>
        <w:t xml:space="preserve">. </w:t>
      </w:r>
      <w:r w:rsidRPr="00AF4923">
        <w:rPr>
          <w:rStyle w:val="a5"/>
          <w:b w:val="0"/>
          <w:i/>
          <w:sz w:val="28"/>
          <w:szCs w:val="28"/>
        </w:rPr>
        <w:t>Дисциплина</w:t>
      </w:r>
      <w:r w:rsidRPr="00AF4923">
        <w:rPr>
          <w:rStyle w:val="a5"/>
          <w:b w:val="0"/>
          <w:i/>
          <w:sz w:val="28"/>
          <w:szCs w:val="28"/>
          <w:lang w:val="en-US"/>
        </w:rPr>
        <w:t>:</w:t>
      </w:r>
      <w:r w:rsidRPr="00AF4923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>EU Inter</w:t>
      </w:r>
      <w:r w:rsidR="00CD4E4E">
        <w:rPr>
          <w:rStyle w:val="a5"/>
          <w:b w:val="0"/>
          <w:sz w:val="28"/>
          <w:szCs w:val="28"/>
          <w:lang w:val="en-US"/>
        </w:rPr>
        <w:t>disciplinary</w:t>
      </w:r>
      <w:r>
        <w:rPr>
          <w:rStyle w:val="a5"/>
          <w:b w:val="0"/>
          <w:sz w:val="28"/>
          <w:szCs w:val="28"/>
          <w:lang w:val="en-US"/>
        </w:rPr>
        <w:t xml:space="preserve"> Studies.</w:t>
      </w:r>
    </w:p>
    <w:p w:rsidR="00CD4E4E" w:rsidRPr="00AF4923" w:rsidRDefault="00CD4E4E" w:rsidP="00CD4E4E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Style w:val="a5"/>
          <w:b w:val="0"/>
          <w:sz w:val="28"/>
          <w:szCs w:val="28"/>
          <w:lang w:val="en-US"/>
        </w:rPr>
      </w:pPr>
      <w:r w:rsidRPr="00AF4923">
        <w:rPr>
          <w:rStyle w:val="a5"/>
          <w:b w:val="0"/>
          <w:i/>
          <w:sz w:val="28"/>
          <w:szCs w:val="28"/>
        </w:rPr>
        <w:t>Год</w:t>
      </w:r>
      <w:r w:rsidRPr="00AF4923">
        <w:rPr>
          <w:rStyle w:val="a5"/>
          <w:b w:val="0"/>
          <w:i/>
          <w:sz w:val="28"/>
          <w:szCs w:val="28"/>
          <w:lang w:val="en-US"/>
        </w:rPr>
        <w:t>:</w:t>
      </w:r>
      <w:r w:rsidRPr="00AF4923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>2015</w:t>
      </w:r>
      <w:r w:rsidRPr="00AF4923">
        <w:rPr>
          <w:rStyle w:val="a5"/>
          <w:b w:val="0"/>
          <w:sz w:val="28"/>
          <w:szCs w:val="28"/>
          <w:lang w:val="en-US"/>
        </w:rPr>
        <w:t>.</w:t>
      </w:r>
      <w:r>
        <w:rPr>
          <w:rStyle w:val="a5"/>
          <w:b w:val="0"/>
          <w:sz w:val="28"/>
          <w:szCs w:val="28"/>
          <w:lang w:val="en-US"/>
        </w:rPr>
        <w:t xml:space="preserve"> </w:t>
      </w:r>
      <w:r w:rsidRPr="00AF4923">
        <w:rPr>
          <w:rStyle w:val="a5"/>
          <w:b w:val="0"/>
          <w:i/>
          <w:sz w:val="28"/>
          <w:szCs w:val="28"/>
        </w:rPr>
        <w:t>Название</w:t>
      </w:r>
      <w:r w:rsidRPr="00AF4923">
        <w:rPr>
          <w:rStyle w:val="a5"/>
          <w:b w:val="0"/>
          <w:i/>
          <w:sz w:val="28"/>
          <w:szCs w:val="28"/>
          <w:lang w:val="en-US"/>
        </w:rPr>
        <w:t>:</w:t>
      </w:r>
      <w:r w:rsidRPr="00AF4923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>WTO and EU-Russia Cooperation: Legal and Economic Aspects</w:t>
      </w:r>
      <w:r w:rsidRPr="00AF4923">
        <w:rPr>
          <w:rStyle w:val="a5"/>
          <w:b w:val="0"/>
          <w:sz w:val="28"/>
          <w:szCs w:val="28"/>
          <w:lang w:val="en-US"/>
        </w:rPr>
        <w:t xml:space="preserve">. </w:t>
      </w:r>
      <w:r w:rsidRPr="00AF4923">
        <w:rPr>
          <w:rStyle w:val="a5"/>
          <w:b w:val="0"/>
          <w:i/>
          <w:sz w:val="28"/>
          <w:szCs w:val="28"/>
        </w:rPr>
        <w:t>Дисциплина</w:t>
      </w:r>
      <w:r w:rsidRPr="00AF4923">
        <w:rPr>
          <w:rStyle w:val="a5"/>
          <w:b w:val="0"/>
          <w:i/>
          <w:sz w:val="28"/>
          <w:szCs w:val="28"/>
          <w:lang w:val="en-US"/>
        </w:rPr>
        <w:t>:</w:t>
      </w:r>
      <w:r w:rsidRPr="00AF4923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 xml:space="preserve">EU </w:t>
      </w:r>
      <w:r>
        <w:rPr>
          <w:rStyle w:val="a5"/>
          <w:b w:val="0"/>
          <w:sz w:val="28"/>
          <w:szCs w:val="28"/>
          <w:lang w:val="en-US"/>
        </w:rPr>
        <w:t>Legal</w:t>
      </w:r>
      <w:r>
        <w:rPr>
          <w:rStyle w:val="a5"/>
          <w:b w:val="0"/>
          <w:sz w:val="28"/>
          <w:szCs w:val="28"/>
          <w:lang w:val="en-US"/>
        </w:rPr>
        <w:t xml:space="preserve"> Studies.</w:t>
      </w:r>
    </w:p>
    <w:p w:rsidR="00AF4923" w:rsidRDefault="00AF4923" w:rsidP="00AF4923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Style w:val="a5"/>
          <w:color w:val="003366"/>
          <w:sz w:val="28"/>
          <w:szCs w:val="28"/>
          <w:lang w:val="en-US"/>
        </w:rPr>
      </w:pPr>
    </w:p>
    <w:p w:rsidR="00301163" w:rsidRDefault="00301163" w:rsidP="00AF4923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Style w:val="a5"/>
          <w:color w:val="003366"/>
          <w:sz w:val="28"/>
          <w:szCs w:val="28"/>
          <w:lang w:val="en-US"/>
        </w:rPr>
      </w:pPr>
      <w:proofErr w:type="spellStart"/>
      <w:r w:rsidRPr="007D33F7">
        <w:rPr>
          <w:rStyle w:val="a5"/>
          <w:color w:val="003366"/>
          <w:sz w:val="28"/>
          <w:szCs w:val="28"/>
          <w:lang w:val="en-US"/>
        </w:rPr>
        <w:t>Проект</w:t>
      </w:r>
      <w:proofErr w:type="spellEnd"/>
      <w:r>
        <w:rPr>
          <w:rStyle w:val="a5"/>
          <w:color w:val="003366"/>
          <w:sz w:val="28"/>
          <w:szCs w:val="28"/>
        </w:rPr>
        <w:t>ы</w:t>
      </w:r>
      <w:r w:rsidRPr="007D33F7">
        <w:rPr>
          <w:rStyle w:val="a5"/>
          <w:color w:val="003366"/>
          <w:sz w:val="28"/>
          <w:szCs w:val="28"/>
          <w:lang w:val="en-US"/>
        </w:rPr>
        <w:t xml:space="preserve"> Jean Monnet (Jean Monnet Project)</w:t>
      </w:r>
    </w:p>
    <w:p w:rsidR="00333425" w:rsidRPr="00AF4923" w:rsidRDefault="00333425" w:rsidP="00333425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Style w:val="a5"/>
          <w:b w:val="0"/>
          <w:sz w:val="28"/>
          <w:szCs w:val="28"/>
          <w:lang w:val="en-US"/>
        </w:rPr>
      </w:pPr>
      <w:r w:rsidRPr="00AF4923">
        <w:rPr>
          <w:rStyle w:val="a5"/>
          <w:b w:val="0"/>
          <w:i/>
          <w:sz w:val="28"/>
          <w:szCs w:val="28"/>
        </w:rPr>
        <w:t>Год</w:t>
      </w:r>
      <w:r w:rsidRPr="00AF4923">
        <w:rPr>
          <w:rStyle w:val="a5"/>
          <w:b w:val="0"/>
          <w:i/>
          <w:sz w:val="28"/>
          <w:szCs w:val="28"/>
          <w:lang w:val="en-US"/>
        </w:rPr>
        <w:t>:</w:t>
      </w:r>
      <w:r w:rsidRPr="00AF4923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>201</w:t>
      </w:r>
      <w:r w:rsidR="00371846">
        <w:rPr>
          <w:rStyle w:val="a5"/>
          <w:b w:val="0"/>
          <w:sz w:val="28"/>
          <w:szCs w:val="28"/>
          <w:lang w:val="en-US"/>
        </w:rPr>
        <w:t>5</w:t>
      </w:r>
      <w:r w:rsidRPr="00AF4923">
        <w:rPr>
          <w:rStyle w:val="a5"/>
          <w:b w:val="0"/>
          <w:sz w:val="28"/>
          <w:szCs w:val="28"/>
          <w:lang w:val="en-US"/>
        </w:rPr>
        <w:t>.</w:t>
      </w:r>
      <w:r>
        <w:rPr>
          <w:rStyle w:val="a5"/>
          <w:b w:val="0"/>
          <w:sz w:val="28"/>
          <w:szCs w:val="28"/>
          <w:lang w:val="en-US"/>
        </w:rPr>
        <w:t xml:space="preserve"> </w:t>
      </w:r>
      <w:r w:rsidRPr="00AF4923">
        <w:rPr>
          <w:rStyle w:val="a5"/>
          <w:b w:val="0"/>
          <w:i/>
          <w:sz w:val="28"/>
          <w:szCs w:val="28"/>
        </w:rPr>
        <w:t>Название</w:t>
      </w:r>
      <w:r w:rsidRPr="00AF4923">
        <w:rPr>
          <w:rStyle w:val="a5"/>
          <w:b w:val="0"/>
          <w:i/>
          <w:sz w:val="28"/>
          <w:szCs w:val="28"/>
          <w:lang w:val="en-US"/>
        </w:rPr>
        <w:t>:</w:t>
      </w:r>
      <w:r w:rsidRPr="00AF4923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>Transformation of Party and Political landscape in EU Countries During Post Crisis Period</w:t>
      </w:r>
      <w:r w:rsidRPr="00AF4923">
        <w:rPr>
          <w:rStyle w:val="a5"/>
          <w:b w:val="0"/>
          <w:sz w:val="28"/>
          <w:szCs w:val="28"/>
          <w:lang w:val="en-US"/>
        </w:rPr>
        <w:t xml:space="preserve">. </w:t>
      </w:r>
      <w:r w:rsidRPr="00AF4923">
        <w:rPr>
          <w:rStyle w:val="a5"/>
          <w:b w:val="0"/>
          <w:i/>
          <w:sz w:val="28"/>
          <w:szCs w:val="28"/>
        </w:rPr>
        <w:t>Дисциплина</w:t>
      </w:r>
      <w:r w:rsidRPr="00097E79">
        <w:rPr>
          <w:rStyle w:val="a5"/>
          <w:b w:val="0"/>
          <w:i/>
          <w:sz w:val="28"/>
          <w:szCs w:val="28"/>
          <w:lang w:val="en-US"/>
        </w:rPr>
        <w:t>:</w:t>
      </w:r>
      <w:r w:rsidRPr="00097E79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 xml:space="preserve">EU </w:t>
      </w:r>
      <w:r w:rsidR="00371846">
        <w:rPr>
          <w:rStyle w:val="a5"/>
          <w:b w:val="0"/>
          <w:sz w:val="28"/>
          <w:szCs w:val="28"/>
          <w:lang w:val="en-US"/>
        </w:rPr>
        <w:t>Political and Administrative</w:t>
      </w:r>
      <w:r>
        <w:rPr>
          <w:rStyle w:val="a5"/>
          <w:b w:val="0"/>
          <w:sz w:val="28"/>
          <w:szCs w:val="28"/>
          <w:lang w:val="en-US"/>
        </w:rPr>
        <w:t xml:space="preserve"> Studies.</w:t>
      </w:r>
    </w:p>
    <w:p w:rsidR="000F5811" w:rsidRPr="00AF4923" w:rsidRDefault="000F5811" w:rsidP="000F5811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Style w:val="a5"/>
          <w:b w:val="0"/>
          <w:sz w:val="28"/>
          <w:szCs w:val="28"/>
          <w:lang w:val="en-US"/>
        </w:rPr>
      </w:pPr>
      <w:r w:rsidRPr="00AF4923">
        <w:rPr>
          <w:rStyle w:val="a5"/>
          <w:b w:val="0"/>
          <w:i/>
          <w:sz w:val="28"/>
          <w:szCs w:val="28"/>
        </w:rPr>
        <w:t>Год</w:t>
      </w:r>
      <w:r w:rsidRPr="00AF4923">
        <w:rPr>
          <w:rStyle w:val="a5"/>
          <w:b w:val="0"/>
          <w:i/>
          <w:sz w:val="28"/>
          <w:szCs w:val="28"/>
          <w:lang w:val="en-US"/>
        </w:rPr>
        <w:t>:</w:t>
      </w:r>
      <w:r w:rsidRPr="00AF4923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>2015</w:t>
      </w:r>
      <w:r w:rsidRPr="00AF4923">
        <w:rPr>
          <w:rStyle w:val="a5"/>
          <w:b w:val="0"/>
          <w:sz w:val="28"/>
          <w:szCs w:val="28"/>
          <w:lang w:val="en-US"/>
        </w:rPr>
        <w:t>.</w:t>
      </w:r>
      <w:r>
        <w:rPr>
          <w:rStyle w:val="a5"/>
          <w:b w:val="0"/>
          <w:sz w:val="28"/>
          <w:szCs w:val="28"/>
          <w:lang w:val="en-US"/>
        </w:rPr>
        <w:t xml:space="preserve"> </w:t>
      </w:r>
      <w:r w:rsidRPr="00AF4923">
        <w:rPr>
          <w:rStyle w:val="a5"/>
          <w:b w:val="0"/>
          <w:i/>
          <w:sz w:val="28"/>
          <w:szCs w:val="28"/>
        </w:rPr>
        <w:t>Название</w:t>
      </w:r>
      <w:r w:rsidRPr="00AF4923">
        <w:rPr>
          <w:rStyle w:val="a5"/>
          <w:b w:val="0"/>
          <w:i/>
          <w:sz w:val="28"/>
          <w:szCs w:val="28"/>
          <w:lang w:val="en-US"/>
        </w:rPr>
        <w:t>:</w:t>
      </w:r>
      <w:r w:rsidRPr="00AF4923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>Quality Assurance of Higher Education – Bridging the best EU practices and the Russian policies</w:t>
      </w:r>
      <w:r w:rsidRPr="00AF4923">
        <w:rPr>
          <w:rStyle w:val="a5"/>
          <w:b w:val="0"/>
          <w:sz w:val="28"/>
          <w:szCs w:val="28"/>
          <w:lang w:val="en-US"/>
        </w:rPr>
        <w:t xml:space="preserve">. </w:t>
      </w:r>
      <w:r w:rsidRPr="00AF4923">
        <w:rPr>
          <w:rStyle w:val="a5"/>
          <w:b w:val="0"/>
          <w:i/>
          <w:sz w:val="28"/>
          <w:szCs w:val="28"/>
        </w:rPr>
        <w:t>Дисциплина</w:t>
      </w:r>
      <w:r w:rsidRPr="00097E79">
        <w:rPr>
          <w:rStyle w:val="a5"/>
          <w:b w:val="0"/>
          <w:i/>
          <w:sz w:val="28"/>
          <w:szCs w:val="28"/>
          <w:lang w:val="en-US"/>
        </w:rPr>
        <w:t>:</w:t>
      </w:r>
      <w:r w:rsidRPr="00097E79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>EU Interdisciplinary Studies.</w:t>
      </w:r>
    </w:p>
    <w:p w:rsidR="00333425" w:rsidRPr="00AF4923" w:rsidRDefault="00333425" w:rsidP="00333425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Style w:val="a5"/>
          <w:b w:val="0"/>
          <w:sz w:val="28"/>
          <w:szCs w:val="28"/>
          <w:lang w:val="en-US"/>
        </w:rPr>
      </w:pPr>
      <w:bookmarkStart w:id="0" w:name="_GoBack"/>
      <w:bookmarkEnd w:id="0"/>
      <w:r w:rsidRPr="00AF4923">
        <w:rPr>
          <w:rStyle w:val="a5"/>
          <w:b w:val="0"/>
          <w:i/>
          <w:sz w:val="28"/>
          <w:szCs w:val="28"/>
        </w:rPr>
        <w:t>Год</w:t>
      </w:r>
      <w:r w:rsidRPr="00AF4923">
        <w:rPr>
          <w:rStyle w:val="a5"/>
          <w:b w:val="0"/>
          <w:i/>
          <w:sz w:val="28"/>
          <w:szCs w:val="28"/>
          <w:lang w:val="en-US"/>
        </w:rPr>
        <w:t>:</w:t>
      </w:r>
      <w:r w:rsidRPr="00AF4923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>2016</w:t>
      </w:r>
      <w:r w:rsidRPr="00AF4923">
        <w:rPr>
          <w:rStyle w:val="a5"/>
          <w:b w:val="0"/>
          <w:sz w:val="28"/>
          <w:szCs w:val="28"/>
          <w:lang w:val="en-US"/>
        </w:rPr>
        <w:t>.</w:t>
      </w:r>
      <w:r>
        <w:rPr>
          <w:rStyle w:val="a5"/>
          <w:b w:val="0"/>
          <w:sz w:val="28"/>
          <w:szCs w:val="28"/>
          <w:lang w:val="en-US"/>
        </w:rPr>
        <w:t xml:space="preserve"> </w:t>
      </w:r>
      <w:r w:rsidRPr="00AF4923">
        <w:rPr>
          <w:rStyle w:val="a5"/>
          <w:b w:val="0"/>
          <w:i/>
          <w:sz w:val="28"/>
          <w:szCs w:val="28"/>
        </w:rPr>
        <w:t>Название</w:t>
      </w:r>
      <w:r w:rsidRPr="00AF4923">
        <w:rPr>
          <w:rStyle w:val="a5"/>
          <w:b w:val="0"/>
          <w:i/>
          <w:sz w:val="28"/>
          <w:szCs w:val="28"/>
          <w:lang w:val="en-US"/>
        </w:rPr>
        <w:t>:</w:t>
      </w:r>
      <w:r w:rsidRPr="00AF4923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>Policy for Corporate Social Responsibility: the EU experience</w:t>
      </w:r>
      <w:r w:rsidRPr="00AF4923">
        <w:rPr>
          <w:rStyle w:val="a5"/>
          <w:b w:val="0"/>
          <w:sz w:val="28"/>
          <w:szCs w:val="28"/>
          <w:lang w:val="en-US"/>
        </w:rPr>
        <w:t xml:space="preserve">. </w:t>
      </w:r>
      <w:r w:rsidRPr="00AF4923">
        <w:rPr>
          <w:rStyle w:val="a5"/>
          <w:b w:val="0"/>
          <w:i/>
          <w:sz w:val="28"/>
          <w:szCs w:val="28"/>
        </w:rPr>
        <w:t>Дисциплина</w:t>
      </w:r>
      <w:r w:rsidRPr="00097E79">
        <w:rPr>
          <w:rStyle w:val="a5"/>
          <w:b w:val="0"/>
          <w:i/>
          <w:sz w:val="28"/>
          <w:szCs w:val="28"/>
          <w:lang w:val="en-US"/>
        </w:rPr>
        <w:t>:</w:t>
      </w:r>
      <w:r w:rsidRPr="00097E79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>EU Economic Studies.</w:t>
      </w:r>
    </w:p>
    <w:p w:rsidR="00333425" w:rsidRPr="00AF4923" w:rsidRDefault="00333425" w:rsidP="00333425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Style w:val="a5"/>
          <w:b w:val="0"/>
          <w:sz w:val="28"/>
          <w:szCs w:val="28"/>
          <w:lang w:val="en-US"/>
        </w:rPr>
      </w:pPr>
      <w:r w:rsidRPr="00AF4923">
        <w:rPr>
          <w:rStyle w:val="a5"/>
          <w:b w:val="0"/>
          <w:i/>
          <w:sz w:val="28"/>
          <w:szCs w:val="28"/>
        </w:rPr>
        <w:t>Год</w:t>
      </w:r>
      <w:r w:rsidRPr="00AF4923">
        <w:rPr>
          <w:rStyle w:val="a5"/>
          <w:b w:val="0"/>
          <w:i/>
          <w:sz w:val="28"/>
          <w:szCs w:val="28"/>
          <w:lang w:val="en-US"/>
        </w:rPr>
        <w:t>:</w:t>
      </w:r>
      <w:r w:rsidRPr="00AF4923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>2016</w:t>
      </w:r>
      <w:r w:rsidRPr="00AF4923">
        <w:rPr>
          <w:rStyle w:val="a5"/>
          <w:b w:val="0"/>
          <w:sz w:val="28"/>
          <w:szCs w:val="28"/>
          <w:lang w:val="en-US"/>
        </w:rPr>
        <w:t>.</w:t>
      </w:r>
      <w:r>
        <w:rPr>
          <w:rStyle w:val="a5"/>
          <w:b w:val="0"/>
          <w:sz w:val="28"/>
          <w:szCs w:val="28"/>
          <w:lang w:val="en-US"/>
        </w:rPr>
        <w:t xml:space="preserve"> </w:t>
      </w:r>
      <w:r w:rsidRPr="00AF4923">
        <w:rPr>
          <w:rStyle w:val="a5"/>
          <w:b w:val="0"/>
          <w:i/>
          <w:sz w:val="28"/>
          <w:szCs w:val="28"/>
        </w:rPr>
        <w:t>Название</w:t>
      </w:r>
      <w:r w:rsidRPr="00AF4923">
        <w:rPr>
          <w:rStyle w:val="a5"/>
          <w:b w:val="0"/>
          <w:i/>
          <w:sz w:val="28"/>
          <w:szCs w:val="28"/>
          <w:lang w:val="en-US"/>
        </w:rPr>
        <w:t>:</w:t>
      </w:r>
      <w:r w:rsidRPr="00AF4923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>EU Practices for Young Researches: Studying Economics of Institutional Development</w:t>
      </w:r>
      <w:r w:rsidRPr="00AF4923">
        <w:rPr>
          <w:rStyle w:val="a5"/>
          <w:b w:val="0"/>
          <w:sz w:val="28"/>
          <w:szCs w:val="28"/>
          <w:lang w:val="en-US"/>
        </w:rPr>
        <w:t xml:space="preserve">. </w:t>
      </w:r>
      <w:r w:rsidRPr="00AF4923">
        <w:rPr>
          <w:rStyle w:val="a5"/>
          <w:b w:val="0"/>
          <w:i/>
          <w:sz w:val="28"/>
          <w:szCs w:val="28"/>
        </w:rPr>
        <w:t>Дисциплина</w:t>
      </w:r>
      <w:r w:rsidRPr="00097E79">
        <w:rPr>
          <w:rStyle w:val="a5"/>
          <w:b w:val="0"/>
          <w:i/>
          <w:sz w:val="28"/>
          <w:szCs w:val="28"/>
          <w:lang w:val="en-US"/>
        </w:rPr>
        <w:t>:</w:t>
      </w:r>
      <w:r w:rsidRPr="00097E79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 xml:space="preserve">EU </w:t>
      </w:r>
      <w:r>
        <w:rPr>
          <w:rStyle w:val="a5"/>
          <w:b w:val="0"/>
          <w:sz w:val="28"/>
          <w:szCs w:val="28"/>
          <w:lang w:val="en-US"/>
        </w:rPr>
        <w:t>Economic</w:t>
      </w:r>
      <w:r>
        <w:rPr>
          <w:rStyle w:val="a5"/>
          <w:b w:val="0"/>
          <w:sz w:val="28"/>
          <w:szCs w:val="28"/>
          <w:lang w:val="en-US"/>
        </w:rPr>
        <w:t xml:space="preserve"> Studies.</w:t>
      </w:r>
    </w:p>
    <w:p w:rsidR="001D0CDA" w:rsidRPr="00AF4923" w:rsidRDefault="001D0CDA" w:rsidP="001D0CDA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Style w:val="a5"/>
          <w:b w:val="0"/>
          <w:sz w:val="28"/>
          <w:szCs w:val="28"/>
          <w:lang w:val="en-US"/>
        </w:rPr>
      </w:pPr>
      <w:r w:rsidRPr="00AF4923">
        <w:rPr>
          <w:rStyle w:val="a5"/>
          <w:b w:val="0"/>
          <w:i/>
          <w:sz w:val="28"/>
          <w:szCs w:val="28"/>
        </w:rPr>
        <w:t>Год</w:t>
      </w:r>
      <w:r w:rsidRPr="00AF4923">
        <w:rPr>
          <w:rStyle w:val="a5"/>
          <w:b w:val="0"/>
          <w:i/>
          <w:sz w:val="28"/>
          <w:szCs w:val="28"/>
          <w:lang w:val="en-US"/>
        </w:rPr>
        <w:t>:</w:t>
      </w:r>
      <w:r w:rsidRPr="00AF4923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>2016</w:t>
      </w:r>
      <w:r w:rsidRPr="00AF4923">
        <w:rPr>
          <w:rStyle w:val="a5"/>
          <w:b w:val="0"/>
          <w:sz w:val="28"/>
          <w:szCs w:val="28"/>
          <w:lang w:val="en-US"/>
        </w:rPr>
        <w:t>.</w:t>
      </w:r>
      <w:r>
        <w:rPr>
          <w:rStyle w:val="a5"/>
          <w:b w:val="0"/>
          <w:sz w:val="28"/>
          <w:szCs w:val="28"/>
          <w:lang w:val="en-US"/>
        </w:rPr>
        <w:t xml:space="preserve"> </w:t>
      </w:r>
      <w:r w:rsidRPr="00AF4923">
        <w:rPr>
          <w:rStyle w:val="a5"/>
          <w:b w:val="0"/>
          <w:i/>
          <w:sz w:val="28"/>
          <w:szCs w:val="28"/>
        </w:rPr>
        <w:t>Название</w:t>
      </w:r>
      <w:r w:rsidRPr="00AF4923">
        <w:rPr>
          <w:rStyle w:val="a5"/>
          <w:b w:val="0"/>
          <w:i/>
          <w:sz w:val="28"/>
          <w:szCs w:val="28"/>
          <w:lang w:val="en-US"/>
        </w:rPr>
        <w:t>:</w:t>
      </w:r>
      <w:r w:rsidRPr="00AF4923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>Modern European identity formation in the framework of the EU integration: social and cultural dimensions</w:t>
      </w:r>
      <w:r w:rsidRPr="00AF4923">
        <w:rPr>
          <w:rStyle w:val="a5"/>
          <w:b w:val="0"/>
          <w:sz w:val="28"/>
          <w:szCs w:val="28"/>
          <w:lang w:val="en-US"/>
        </w:rPr>
        <w:t xml:space="preserve">. </w:t>
      </w:r>
      <w:r w:rsidRPr="00AF4923">
        <w:rPr>
          <w:rStyle w:val="a5"/>
          <w:b w:val="0"/>
          <w:i/>
          <w:sz w:val="28"/>
          <w:szCs w:val="28"/>
        </w:rPr>
        <w:t>Дисциплина</w:t>
      </w:r>
      <w:r w:rsidRPr="00097E79">
        <w:rPr>
          <w:rStyle w:val="a5"/>
          <w:b w:val="0"/>
          <w:i/>
          <w:sz w:val="28"/>
          <w:szCs w:val="28"/>
          <w:lang w:val="en-US"/>
        </w:rPr>
        <w:t>:</w:t>
      </w:r>
      <w:r w:rsidRPr="00097E79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>EU Intercultural Dialogue Studies.</w:t>
      </w:r>
    </w:p>
    <w:p w:rsidR="00671BFA" w:rsidRPr="00AF4923" w:rsidRDefault="00671BFA" w:rsidP="00671BFA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Style w:val="a5"/>
          <w:b w:val="0"/>
          <w:sz w:val="28"/>
          <w:szCs w:val="28"/>
          <w:lang w:val="en-US"/>
        </w:rPr>
      </w:pPr>
      <w:r w:rsidRPr="00AF4923">
        <w:rPr>
          <w:rStyle w:val="a5"/>
          <w:b w:val="0"/>
          <w:i/>
          <w:sz w:val="28"/>
          <w:szCs w:val="28"/>
        </w:rPr>
        <w:t>Год</w:t>
      </w:r>
      <w:r w:rsidRPr="00AF4923">
        <w:rPr>
          <w:rStyle w:val="a5"/>
          <w:b w:val="0"/>
          <w:i/>
          <w:sz w:val="28"/>
          <w:szCs w:val="28"/>
          <w:lang w:val="en-US"/>
        </w:rPr>
        <w:t>:</w:t>
      </w:r>
      <w:r w:rsidRPr="00AF4923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>2017</w:t>
      </w:r>
      <w:r w:rsidRPr="00AF4923">
        <w:rPr>
          <w:rStyle w:val="a5"/>
          <w:b w:val="0"/>
          <w:sz w:val="28"/>
          <w:szCs w:val="28"/>
          <w:lang w:val="en-US"/>
        </w:rPr>
        <w:t>.</w:t>
      </w:r>
      <w:r>
        <w:rPr>
          <w:rStyle w:val="a5"/>
          <w:b w:val="0"/>
          <w:sz w:val="28"/>
          <w:szCs w:val="28"/>
          <w:lang w:val="en-US"/>
        </w:rPr>
        <w:t xml:space="preserve"> </w:t>
      </w:r>
      <w:r w:rsidRPr="00AF4923">
        <w:rPr>
          <w:rStyle w:val="a5"/>
          <w:b w:val="0"/>
          <w:i/>
          <w:sz w:val="28"/>
          <w:szCs w:val="28"/>
        </w:rPr>
        <w:t>Название</w:t>
      </w:r>
      <w:r w:rsidRPr="00AF4923">
        <w:rPr>
          <w:rStyle w:val="a5"/>
          <w:b w:val="0"/>
          <w:i/>
          <w:sz w:val="28"/>
          <w:szCs w:val="28"/>
          <w:lang w:val="en-US"/>
        </w:rPr>
        <w:t>:</w:t>
      </w:r>
      <w:r w:rsidRPr="00AF4923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>Simulating EU-Eurasian Economic Union Negotiations to encourage Transnational active learning and civil dialogue.</w:t>
      </w:r>
      <w:r w:rsidRPr="00AF4923">
        <w:rPr>
          <w:rStyle w:val="a5"/>
          <w:b w:val="0"/>
          <w:sz w:val="28"/>
          <w:szCs w:val="28"/>
          <w:lang w:val="en-US"/>
        </w:rPr>
        <w:t xml:space="preserve"> </w:t>
      </w:r>
      <w:r w:rsidRPr="00AF4923">
        <w:rPr>
          <w:rStyle w:val="a5"/>
          <w:b w:val="0"/>
          <w:i/>
          <w:sz w:val="28"/>
          <w:szCs w:val="28"/>
        </w:rPr>
        <w:t>Дисциплина:</w:t>
      </w:r>
      <w:r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 xml:space="preserve">EU </w:t>
      </w:r>
      <w:r>
        <w:rPr>
          <w:rStyle w:val="a5"/>
          <w:b w:val="0"/>
          <w:sz w:val="28"/>
          <w:szCs w:val="28"/>
          <w:lang w:val="en-US"/>
        </w:rPr>
        <w:t>Economic</w:t>
      </w:r>
      <w:r>
        <w:rPr>
          <w:rStyle w:val="a5"/>
          <w:b w:val="0"/>
          <w:sz w:val="28"/>
          <w:szCs w:val="28"/>
          <w:lang w:val="en-US"/>
        </w:rPr>
        <w:t xml:space="preserve"> Studies.</w:t>
      </w:r>
    </w:p>
    <w:p w:rsidR="00671BFA" w:rsidRPr="00E72944" w:rsidRDefault="00671BFA" w:rsidP="00671BFA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Style w:val="a5"/>
          <w:color w:val="003366"/>
          <w:sz w:val="28"/>
          <w:szCs w:val="28"/>
          <w:lang w:val="en-US"/>
        </w:rPr>
      </w:pPr>
      <w:r w:rsidRPr="00AF4923">
        <w:rPr>
          <w:rStyle w:val="a5"/>
          <w:b w:val="0"/>
          <w:i/>
          <w:sz w:val="28"/>
          <w:szCs w:val="28"/>
        </w:rPr>
        <w:t>Год</w:t>
      </w:r>
      <w:r w:rsidRPr="00AF4923">
        <w:rPr>
          <w:rStyle w:val="a5"/>
          <w:b w:val="0"/>
          <w:i/>
          <w:sz w:val="28"/>
          <w:szCs w:val="28"/>
          <w:lang w:val="en-US"/>
        </w:rPr>
        <w:t>:</w:t>
      </w:r>
      <w:r w:rsidRPr="00AF4923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>201</w:t>
      </w:r>
      <w:r w:rsidRPr="00E72944">
        <w:rPr>
          <w:rStyle w:val="a5"/>
          <w:b w:val="0"/>
          <w:sz w:val="28"/>
          <w:szCs w:val="28"/>
          <w:lang w:val="en-US"/>
        </w:rPr>
        <w:t>7</w:t>
      </w:r>
      <w:r w:rsidRPr="00AF4923">
        <w:rPr>
          <w:rStyle w:val="a5"/>
          <w:b w:val="0"/>
          <w:sz w:val="28"/>
          <w:szCs w:val="28"/>
          <w:lang w:val="en-US"/>
        </w:rPr>
        <w:t>.</w:t>
      </w:r>
      <w:r>
        <w:rPr>
          <w:rStyle w:val="a5"/>
          <w:b w:val="0"/>
          <w:sz w:val="28"/>
          <w:szCs w:val="28"/>
          <w:lang w:val="en-US"/>
        </w:rPr>
        <w:t xml:space="preserve"> </w:t>
      </w:r>
      <w:r w:rsidRPr="00AF4923">
        <w:rPr>
          <w:rStyle w:val="a5"/>
          <w:b w:val="0"/>
          <w:i/>
          <w:sz w:val="28"/>
          <w:szCs w:val="28"/>
        </w:rPr>
        <w:t>Название</w:t>
      </w:r>
      <w:r w:rsidRPr="00AF4923">
        <w:rPr>
          <w:rStyle w:val="a5"/>
          <w:b w:val="0"/>
          <w:i/>
          <w:sz w:val="28"/>
          <w:szCs w:val="28"/>
          <w:lang w:val="en-US"/>
        </w:rPr>
        <w:t>:</w:t>
      </w:r>
      <w:r w:rsidRPr="00AF4923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 xml:space="preserve">European </w:t>
      </w:r>
      <w:r>
        <w:rPr>
          <w:rStyle w:val="a5"/>
          <w:b w:val="0"/>
          <w:sz w:val="28"/>
          <w:szCs w:val="28"/>
          <w:lang w:val="en-US"/>
        </w:rPr>
        <w:t xml:space="preserve">housing </w:t>
      </w:r>
      <w:r>
        <w:rPr>
          <w:rStyle w:val="a5"/>
          <w:b w:val="0"/>
          <w:sz w:val="28"/>
          <w:szCs w:val="28"/>
          <w:lang w:val="en-US"/>
        </w:rPr>
        <w:t>polic</w:t>
      </w:r>
      <w:r>
        <w:rPr>
          <w:rStyle w:val="a5"/>
          <w:b w:val="0"/>
          <w:sz w:val="28"/>
          <w:szCs w:val="28"/>
          <w:lang w:val="en-US"/>
        </w:rPr>
        <w:t>ies</w:t>
      </w:r>
      <w:r w:rsidRPr="00AF4923">
        <w:rPr>
          <w:rStyle w:val="a5"/>
          <w:b w:val="0"/>
          <w:sz w:val="28"/>
          <w:szCs w:val="28"/>
          <w:lang w:val="en-US"/>
        </w:rPr>
        <w:t xml:space="preserve">. </w:t>
      </w:r>
      <w:r w:rsidRPr="00AF4923">
        <w:rPr>
          <w:rStyle w:val="a5"/>
          <w:b w:val="0"/>
          <w:i/>
          <w:sz w:val="28"/>
          <w:szCs w:val="28"/>
        </w:rPr>
        <w:t>Дисциплина</w:t>
      </w:r>
      <w:r w:rsidRPr="00097E79">
        <w:rPr>
          <w:rStyle w:val="a5"/>
          <w:b w:val="0"/>
          <w:i/>
          <w:sz w:val="28"/>
          <w:szCs w:val="28"/>
          <w:lang w:val="en-US"/>
        </w:rPr>
        <w:t>:</w:t>
      </w:r>
      <w:r w:rsidRPr="00097E79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>Other Studies.</w:t>
      </w:r>
    </w:p>
    <w:p w:rsidR="00333425" w:rsidRPr="00AF4923" w:rsidRDefault="00333425" w:rsidP="00333425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Style w:val="a5"/>
          <w:b w:val="0"/>
          <w:sz w:val="28"/>
          <w:szCs w:val="28"/>
          <w:lang w:val="en-US"/>
        </w:rPr>
      </w:pPr>
      <w:r w:rsidRPr="00AF4923">
        <w:rPr>
          <w:rStyle w:val="a5"/>
          <w:b w:val="0"/>
          <w:i/>
          <w:sz w:val="28"/>
          <w:szCs w:val="28"/>
        </w:rPr>
        <w:t>Год</w:t>
      </w:r>
      <w:r w:rsidRPr="00AF4923">
        <w:rPr>
          <w:rStyle w:val="a5"/>
          <w:b w:val="0"/>
          <w:i/>
          <w:sz w:val="28"/>
          <w:szCs w:val="28"/>
          <w:lang w:val="en-US"/>
        </w:rPr>
        <w:t>:</w:t>
      </w:r>
      <w:r w:rsidRPr="00AF4923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>2017</w:t>
      </w:r>
      <w:r w:rsidRPr="00AF4923">
        <w:rPr>
          <w:rStyle w:val="a5"/>
          <w:b w:val="0"/>
          <w:sz w:val="28"/>
          <w:szCs w:val="28"/>
          <w:lang w:val="en-US"/>
        </w:rPr>
        <w:t>.</w:t>
      </w:r>
      <w:r>
        <w:rPr>
          <w:rStyle w:val="a5"/>
          <w:b w:val="0"/>
          <w:sz w:val="28"/>
          <w:szCs w:val="28"/>
          <w:lang w:val="en-US"/>
        </w:rPr>
        <w:t xml:space="preserve"> </w:t>
      </w:r>
      <w:r w:rsidRPr="00AF4923">
        <w:rPr>
          <w:rStyle w:val="a5"/>
          <w:b w:val="0"/>
          <w:i/>
          <w:sz w:val="28"/>
          <w:szCs w:val="28"/>
        </w:rPr>
        <w:t>Название</w:t>
      </w:r>
      <w:r w:rsidRPr="00AF4923">
        <w:rPr>
          <w:rStyle w:val="a5"/>
          <w:b w:val="0"/>
          <w:i/>
          <w:sz w:val="28"/>
          <w:szCs w:val="28"/>
          <w:lang w:val="en-US"/>
        </w:rPr>
        <w:t>:</w:t>
      </w:r>
      <w:r w:rsidRPr="00AF4923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>EU</w:t>
      </w:r>
      <w:r>
        <w:rPr>
          <w:rStyle w:val="a5"/>
          <w:b w:val="0"/>
          <w:sz w:val="28"/>
          <w:szCs w:val="28"/>
          <w:lang w:val="en-US"/>
        </w:rPr>
        <w:t xml:space="preserve"> governance of natural resources: geopolitics, regions and sectors</w:t>
      </w:r>
      <w:r>
        <w:rPr>
          <w:rStyle w:val="a5"/>
          <w:b w:val="0"/>
          <w:sz w:val="28"/>
          <w:szCs w:val="28"/>
          <w:lang w:val="en-US"/>
        </w:rPr>
        <w:t>.</w:t>
      </w:r>
      <w:r w:rsidRPr="00AF4923">
        <w:rPr>
          <w:rStyle w:val="a5"/>
          <w:b w:val="0"/>
          <w:sz w:val="28"/>
          <w:szCs w:val="28"/>
          <w:lang w:val="en-US"/>
        </w:rPr>
        <w:t xml:space="preserve"> </w:t>
      </w:r>
      <w:r w:rsidRPr="00AF4923">
        <w:rPr>
          <w:rStyle w:val="a5"/>
          <w:b w:val="0"/>
          <w:i/>
          <w:sz w:val="28"/>
          <w:szCs w:val="28"/>
        </w:rPr>
        <w:t>Дисциплина</w:t>
      </w:r>
      <w:r w:rsidRPr="00333425">
        <w:rPr>
          <w:rStyle w:val="a5"/>
          <w:b w:val="0"/>
          <w:i/>
          <w:sz w:val="28"/>
          <w:szCs w:val="28"/>
          <w:lang w:val="en-US"/>
        </w:rPr>
        <w:t>:</w:t>
      </w:r>
      <w:r w:rsidRPr="00333425">
        <w:rPr>
          <w:rStyle w:val="a5"/>
          <w:b w:val="0"/>
          <w:sz w:val="28"/>
          <w:szCs w:val="28"/>
          <w:lang w:val="en-US"/>
        </w:rPr>
        <w:t xml:space="preserve"> </w:t>
      </w:r>
      <w:r>
        <w:rPr>
          <w:rStyle w:val="a5"/>
          <w:b w:val="0"/>
          <w:sz w:val="28"/>
          <w:szCs w:val="28"/>
          <w:lang w:val="en-US"/>
        </w:rPr>
        <w:t xml:space="preserve">EU </w:t>
      </w:r>
      <w:r>
        <w:rPr>
          <w:rStyle w:val="a5"/>
          <w:b w:val="0"/>
          <w:sz w:val="28"/>
          <w:szCs w:val="28"/>
          <w:lang w:val="en-US"/>
        </w:rPr>
        <w:t>Political</w:t>
      </w:r>
      <w:r>
        <w:rPr>
          <w:rStyle w:val="a5"/>
          <w:b w:val="0"/>
          <w:sz w:val="28"/>
          <w:szCs w:val="28"/>
          <w:lang w:val="en-US"/>
        </w:rPr>
        <w:t xml:space="preserve"> Studies.</w:t>
      </w:r>
    </w:p>
    <w:p w:rsidR="00301163" w:rsidRPr="00301163" w:rsidRDefault="00301163" w:rsidP="007B795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7B7952" w:rsidRPr="00AF4923" w:rsidRDefault="00FA36EB" w:rsidP="007B795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FA3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Полезная</w:t>
      </w:r>
      <w:r w:rsidRPr="00AF492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FA3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:rsidR="00FA36EB" w:rsidRPr="00AF4923" w:rsidRDefault="00FA36EB" w:rsidP="007B795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FA36EB" w:rsidRDefault="00AF4923" w:rsidP="00FA36EB">
      <w:pPr>
        <w:numPr>
          <w:ilvl w:val="0"/>
          <w:numId w:val="2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36EB">
        <w:rPr>
          <w:rFonts w:ascii="Times New Roman" w:hAnsi="Times New Roman" w:cs="Times New Roman"/>
          <w:sz w:val="28"/>
          <w:szCs w:val="28"/>
        </w:rPr>
        <w:t>Информация</w:t>
      </w:r>
      <w:r w:rsidRPr="00AF49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36EB">
        <w:rPr>
          <w:rFonts w:ascii="Times New Roman" w:hAnsi="Times New Roman" w:cs="Times New Roman"/>
          <w:sz w:val="28"/>
          <w:szCs w:val="28"/>
        </w:rPr>
        <w:t>о</w:t>
      </w:r>
      <w:r w:rsidRPr="00AF49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36EB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FA36EB">
        <w:rPr>
          <w:rFonts w:ascii="Times New Roman" w:hAnsi="Times New Roman" w:cs="Times New Roman"/>
          <w:sz w:val="28"/>
          <w:szCs w:val="28"/>
          <w:lang w:val="en-US"/>
        </w:rPr>
        <w:t>Jean</w:t>
      </w:r>
      <w:r w:rsidRPr="00FA36EB">
        <w:rPr>
          <w:rFonts w:ascii="Times New Roman" w:hAnsi="Times New Roman" w:cs="Times New Roman"/>
          <w:sz w:val="28"/>
          <w:szCs w:val="28"/>
        </w:rPr>
        <w:t xml:space="preserve"> </w:t>
      </w:r>
      <w:r w:rsidRPr="00FA36EB">
        <w:rPr>
          <w:rFonts w:ascii="Times New Roman" w:hAnsi="Times New Roman" w:cs="Times New Roman"/>
          <w:sz w:val="28"/>
          <w:szCs w:val="28"/>
          <w:lang w:val="en-US"/>
        </w:rPr>
        <w:t>Monnet</w:t>
      </w:r>
      <w:r w:rsidRPr="00FA36EB">
        <w:rPr>
          <w:rFonts w:ascii="Times New Roman" w:hAnsi="Times New Roman" w:cs="Times New Roman"/>
          <w:sz w:val="28"/>
          <w:szCs w:val="28"/>
        </w:rPr>
        <w:t>:</w:t>
      </w:r>
      <w:r w:rsidR="00FA3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6EB" w:rsidRDefault="00FA36EB" w:rsidP="00FA36E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u w:val="single"/>
        </w:rPr>
      </w:pPr>
      <w:hyperlink r:id="rId12" w:history="1">
        <w:r w:rsidRPr="00DF677E">
          <w:rPr>
            <w:rStyle w:val="a7"/>
            <w:rFonts w:ascii="Times New Roman" w:hAnsi="Times New Roman" w:cs="Times New Roman"/>
            <w:sz w:val="28"/>
            <w:szCs w:val="28"/>
          </w:rPr>
          <w:t>http://eacea.ec.europa.eu/erasmus-plus/actions/jean-monnet_en</w:t>
        </w:r>
      </w:hyperlink>
    </w:p>
    <w:p w:rsidR="00A40F20" w:rsidRDefault="00AF4923" w:rsidP="00A40F20">
      <w:pPr>
        <w:numPr>
          <w:ilvl w:val="0"/>
          <w:numId w:val="2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40F20">
        <w:rPr>
          <w:rFonts w:ascii="Times New Roman" w:hAnsi="Times New Roman" w:cs="Times New Roman"/>
          <w:sz w:val="28"/>
          <w:szCs w:val="28"/>
        </w:rPr>
        <w:t xml:space="preserve">Руководство по программе </w:t>
      </w:r>
      <w:r w:rsidRPr="00A40F20">
        <w:rPr>
          <w:rFonts w:ascii="Times New Roman" w:hAnsi="Times New Roman" w:cs="Times New Roman"/>
          <w:sz w:val="28"/>
          <w:szCs w:val="28"/>
          <w:lang w:val="en-US"/>
        </w:rPr>
        <w:t>Erasmus</w:t>
      </w:r>
      <w:r w:rsidRPr="00A40F20">
        <w:rPr>
          <w:rFonts w:ascii="Times New Roman" w:hAnsi="Times New Roman" w:cs="Times New Roman"/>
          <w:sz w:val="28"/>
          <w:szCs w:val="28"/>
        </w:rPr>
        <w:t>+:</w:t>
      </w:r>
      <w:r w:rsidR="00FA36EB" w:rsidRPr="00A40F20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A40F20" w:rsidRPr="00DF677E">
          <w:rPr>
            <w:rStyle w:val="a7"/>
            <w:rFonts w:ascii="Times New Roman" w:hAnsi="Times New Roman" w:cs="Times New Roman"/>
            <w:sz w:val="28"/>
            <w:szCs w:val="28"/>
          </w:rPr>
          <w:t>https://ec.europa.eu/programmes/erasmus-plus/resources_en</w:t>
        </w:r>
      </w:hyperlink>
    </w:p>
    <w:p w:rsidR="00FA36EB" w:rsidRPr="00A40F20" w:rsidRDefault="00AF4923" w:rsidP="00A40F20">
      <w:pPr>
        <w:pStyle w:val="a3"/>
        <w:numPr>
          <w:ilvl w:val="0"/>
          <w:numId w:val="2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40F20">
        <w:rPr>
          <w:rFonts w:ascii="Times New Roman" w:hAnsi="Times New Roman" w:cs="Times New Roman"/>
          <w:sz w:val="28"/>
          <w:szCs w:val="28"/>
        </w:rPr>
        <w:t>Результаты и описание проектов</w:t>
      </w:r>
      <w:r w:rsidR="00FA36EB" w:rsidRPr="00A40F20">
        <w:rPr>
          <w:rFonts w:ascii="Times New Roman" w:hAnsi="Times New Roman" w:cs="Times New Roman"/>
          <w:sz w:val="28"/>
          <w:szCs w:val="28"/>
        </w:rPr>
        <w:t>:</w:t>
      </w:r>
    </w:p>
    <w:p w:rsidR="00AF4923" w:rsidRDefault="00FA36EB" w:rsidP="00FA36E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u w:val="single"/>
        </w:rPr>
      </w:pPr>
      <w:hyperlink r:id="rId14" w:history="1">
        <w:r w:rsidRPr="00DF677E">
          <w:rPr>
            <w:rStyle w:val="a7"/>
            <w:rFonts w:ascii="Times New Roman" w:hAnsi="Times New Roman" w:cs="Times New Roman"/>
            <w:sz w:val="28"/>
            <w:szCs w:val="28"/>
            <w:lang w:val="en-GB"/>
          </w:rPr>
          <w:t>http</w:t>
        </w:r>
        <w:r w:rsidRPr="00DF677E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F677E">
          <w:rPr>
            <w:rStyle w:val="a7"/>
            <w:rFonts w:ascii="Times New Roman" w:hAnsi="Times New Roman" w:cs="Times New Roman"/>
            <w:sz w:val="28"/>
            <w:szCs w:val="28"/>
            <w:lang w:val="en-GB"/>
          </w:rPr>
          <w:t>ec</w:t>
        </w:r>
        <w:proofErr w:type="spellEnd"/>
        <w:r w:rsidRPr="00DF677E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F677E">
          <w:rPr>
            <w:rStyle w:val="a7"/>
            <w:rFonts w:ascii="Times New Roman" w:hAnsi="Times New Roman" w:cs="Times New Roman"/>
            <w:sz w:val="28"/>
            <w:szCs w:val="28"/>
            <w:lang w:val="en-GB"/>
          </w:rPr>
          <w:t>europa</w:t>
        </w:r>
        <w:proofErr w:type="spellEnd"/>
        <w:r w:rsidRPr="00DF677E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F677E">
          <w:rPr>
            <w:rStyle w:val="a7"/>
            <w:rFonts w:ascii="Times New Roman" w:hAnsi="Times New Roman" w:cs="Times New Roman"/>
            <w:sz w:val="28"/>
            <w:szCs w:val="28"/>
            <w:lang w:val="en-GB"/>
          </w:rPr>
          <w:t>eu</w:t>
        </w:r>
        <w:proofErr w:type="spellEnd"/>
        <w:r w:rsidRPr="00DF677E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DF677E">
          <w:rPr>
            <w:rStyle w:val="a7"/>
            <w:rFonts w:ascii="Times New Roman" w:hAnsi="Times New Roman" w:cs="Times New Roman"/>
            <w:sz w:val="28"/>
            <w:szCs w:val="28"/>
            <w:lang w:val="en-GB"/>
          </w:rPr>
          <w:t>programmes</w:t>
        </w:r>
        <w:r w:rsidRPr="00DF677E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F677E">
          <w:rPr>
            <w:rStyle w:val="a7"/>
            <w:rFonts w:ascii="Times New Roman" w:hAnsi="Times New Roman" w:cs="Times New Roman"/>
            <w:sz w:val="28"/>
            <w:szCs w:val="28"/>
            <w:lang w:val="en-GB"/>
          </w:rPr>
          <w:t>erasmus</w:t>
        </w:r>
        <w:proofErr w:type="spellEnd"/>
        <w:r w:rsidRPr="00DF677E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DF677E">
          <w:rPr>
            <w:rStyle w:val="a7"/>
            <w:rFonts w:ascii="Times New Roman" w:hAnsi="Times New Roman" w:cs="Times New Roman"/>
            <w:sz w:val="28"/>
            <w:szCs w:val="28"/>
            <w:lang w:val="en-GB"/>
          </w:rPr>
          <w:t>plus</w:t>
        </w:r>
        <w:r w:rsidRPr="00DF677E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DF677E">
          <w:rPr>
            <w:rStyle w:val="a7"/>
            <w:rFonts w:ascii="Times New Roman" w:hAnsi="Times New Roman" w:cs="Times New Roman"/>
            <w:sz w:val="28"/>
            <w:szCs w:val="28"/>
            <w:lang w:val="en-GB"/>
          </w:rPr>
          <w:t>projects</w:t>
        </w:r>
        <w:r w:rsidRPr="00DF677E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</w:p>
    <w:p w:rsidR="00FA36EB" w:rsidRDefault="00AF4923" w:rsidP="00FA36EB">
      <w:pPr>
        <w:numPr>
          <w:ilvl w:val="0"/>
          <w:numId w:val="2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36EB">
        <w:rPr>
          <w:rFonts w:ascii="Times New Roman" w:hAnsi="Times New Roman" w:cs="Times New Roman"/>
          <w:sz w:val="28"/>
          <w:szCs w:val="28"/>
        </w:rPr>
        <w:t xml:space="preserve">Поиск проектов </w:t>
      </w:r>
      <w:r w:rsidRPr="00FA36EB">
        <w:rPr>
          <w:rFonts w:ascii="Times New Roman" w:hAnsi="Times New Roman" w:cs="Times New Roman"/>
          <w:sz w:val="28"/>
          <w:szCs w:val="28"/>
          <w:lang w:val="en-US"/>
        </w:rPr>
        <w:t>Jean Monnet</w:t>
      </w:r>
      <w:r w:rsidR="00FA36EB">
        <w:rPr>
          <w:rFonts w:ascii="Times New Roman" w:hAnsi="Times New Roman" w:cs="Times New Roman"/>
          <w:sz w:val="28"/>
          <w:szCs w:val="28"/>
        </w:rPr>
        <w:t>:</w:t>
      </w:r>
    </w:p>
    <w:p w:rsidR="00AF4923" w:rsidRDefault="00FA36EB" w:rsidP="00FA36E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u w:val="single"/>
        </w:rPr>
      </w:pPr>
      <w:hyperlink r:id="rId15" w:history="1">
        <w:r w:rsidRPr="00DF677E">
          <w:rPr>
            <w:rStyle w:val="a7"/>
            <w:rFonts w:ascii="Times New Roman" w:hAnsi="Times New Roman" w:cs="Times New Roman"/>
            <w:sz w:val="28"/>
            <w:szCs w:val="28"/>
            <w:lang w:val="en-GB"/>
          </w:rPr>
          <w:t>https</w:t>
        </w:r>
        <w:r w:rsidRPr="00DF677E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F677E">
          <w:rPr>
            <w:rStyle w:val="a7"/>
            <w:rFonts w:ascii="Times New Roman" w:hAnsi="Times New Roman" w:cs="Times New Roman"/>
            <w:sz w:val="28"/>
            <w:szCs w:val="28"/>
            <w:lang w:val="en-GB"/>
          </w:rPr>
          <w:t>eacea</w:t>
        </w:r>
        <w:proofErr w:type="spellEnd"/>
        <w:r w:rsidRPr="00DF677E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F677E">
          <w:rPr>
            <w:rStyle w:val="a7"/>
            <w:rFonts w:ascii="Times New Roman" w:hAnsi="Times New Roman" w:cs="Times New Roman"/>
            <w:sz w:val="28"/>
            <w:szCs w:val="28"/>
            <w:lang w:val="en-GB"/>
          </w:rPr>
          <w:t>ec</w:t>
        </w:r>
        <w:proofErr w:type="spellEnd"/>
        <w:r w:rsidRPr="00DF677E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F677E">
          <w:rPr>
            <w:rStyle w:val="a7"/>
            <w:rFonts w:ascii="Times New Roman" w:hAnsi="Times New Roman" w:cs="Times New Roman"/>
            <w:sz w:val="28"/>
            <w:szCs w:val="28"/>
            <w:lang w:val="en-GB"/>
          </w:rPr>
          <w:t>europa</w:t>
        </w:r>
        <w:proofErr w:type="spellEnd"/>
        <w:r w:rsidRPr="00DF677E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F677E">
          <w:rPr>
            <w:rStyle w:val="a7"/>
            <w:rFonts w:ascii="Times New Roman" w:hAnsi="Times New Roman" w:cs="Times New Roman"/>
            <w:sz w:val="28"/>
            <w:szCs w:val="28"/>
            <w:lang w:val="en-GB"/>
          </w:rPr>
          <w:t>eu</w:t>
        </w:r>
        <w:proofErr w:type="spellEnd"/>
        <w:r w:rsidRPr="00DF677E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F677E">
          <w:rPr>
            <w:rStyle w:val="a7"/>
            <w:rFonts w:ascii="Times New Roman" w:hAnsi="Times New Roman" w:cs="Times New Roman"/>
            <w:sz w:val="28"/>
            <w:szCs w:val="28"/>
            <w:lang w:val="en-GB"/>
          </w:rPr>
          <w:t>JeanMonnetDirectory</w:t>
        </w:r>
        <w:proofErr w:type="spellEnd"/>
        <w:r w:rsidRPr="00DF677E">
          <w:rPr>
            <w:rStyle w:val="a7"/>
            <w:rFonts w:ascii="Times New Roman" w:hAnsi="Times New Roman" w:cs="Times New Roman"/>
            <w:sz w:val="28"/>
            <w:szCs w:val="28"/>
          </w:rPr>
          <w:t>/#/</w:t>
        </w:r>
        <w:r w:rsidRPr="00DF677E">
          <w:rPr>
            <w:rStyle w:val="a7"/>
            <w:rFonts w:ascii="Times New Roman" w:hAnsi="Times New Roman" w:cs="Times New Roman"/>
            <w:sz w:val="28"/>
            <w:szCs w:val="28"/>
            <w:lang w:val="en-GB"/>
          </w:rPr>
          <w:t>search</w:t>
        </w:r>
        <w:r w:rsidRPr="00DF677E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DF677E">
          <w:rPr>
            <w:rStyle w:val="a7"/>
            <w:rFonts w:ascii="Times New Roman" w:hAnsi="Times New Roman" w:cs="Times New Roman"/>
            <w:sz w:val="28"/>
            <w:szCs w:val="28"/>
            <w:lang w:val="en-GB"/>
          </w:rPr>
          <w:t>screen</w:t>
        </w:r>
        <w:r w:rsidRPr="00DF677E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</w:p>
    <w:p w:rsidR="00FA36EB" w:rsidRDefault="00AF4923" w:rsidP="00FA36EB">
      <w:pPr>
        <w:numPr>
          <w:ilvl w:val="0"/>
          <w:numId w:val="2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36EB">
        <w:rPr>
          <w:rFonts w:ascii="Times New Roman" w:hAnsi="Times New Roman" w:cs="Times New Roman"/>
          <w:sz w:val="28"/>
          <w:szCs w:val="28"/>
        </w:rPr>
        <w:t xml:space="preserve">Сообщество </w:t>
      </w:r>
      <w:r w:rsidRPr="00FA36EB">
        <w:rPr>
          <w:rFonts w:ascii="Times New Roman" w:hAnsi="Times New Roman" w:cs="Times New Roman"/>
          <w:sz w:val="28"/>
          <w:szCs w:val="28"/>
          <w:lang w:val="en-US"/>
        </w:rPr>
        <w:t>Jean Monnet</w:t>
      </w:r>
      <w:r w:rsidR="00FA36EB">
        <w:rPr>
          <w:rFonts w:ascii="Times New Roman" w:hAnsi="Times New Roman" w:cs="Times New Roman"/>
          <w:sz w:val="28"/>
          <w:szCs w:val="28"/>
        </w:rPr>
        <w:t>:</w:t>
      </w:r>
    </w:p>
    <w:p w:rsidR="00AF4923" w:rsidRDefault="00FA36EB" w:rsidP="00FA36E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u w:val="single"/>
          <w:lang w:val="en-GB"/>
        </w:rPr>
      </w:pPr>
      <w:hyperlink r:id="rId16" w:history="1">
        <w:r w:rsidRPr="00DF677E">
          <w:rPr>
            <w:rStyle w:val="a7"/>
            <w:rFonts w:ascii="Times New Roman" w:hAnsi="Times New Roman" w:cs="Times New Roman"/>
            <w:sz w:val="28"/>
            <w:szCs w:val="28"/>
            <w:lang w:val="en-GB"/>
          </w:rPr>
          <w:t>http://jeanmonnet.ning.com/</w:t>
        </w:r>
      </w:hyperlink>
    </w:p>
    <w:p w:rsidR="00FA36EB" w:rsidRPr="00FA36EB" w:rsidRDefault="00FA36EB" w:rsidP="00FA36E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163B0" w:rsidRDefault="00C163B0"/>
    <w:sectPr w:rsidR="00C16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34233"/>
    <w:multiLevelType w:val="multilevel"/>
    <w:tmpl w:val="BBDC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226C7"/>
    <w:multiLevelType w:val="hybridMultilevel"/>
    <w:tmpl w:val="A7C0FFD4"/>
    <w:lvl w:ilvl="0" w:tplc="F350FD6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1EE1F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C06EE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A0F3F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A0625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54231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705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A4308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5814B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F06FF5"/>
    <w:multiLevelType w:val="hybridMultilevel"/>
    <w:tmpl w:val="9DCE6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73A66"/>
    <w:multiLevelType w:val="hybridMultilevel"/>
    <w:tmpl w:val="2B585CBE"/>
    <w:lvl w:ilvl="0" w:tplc="5476C54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A800A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66890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E238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D8FB5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5A4C7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E2D8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C8E8C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086AC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DE279C"/>
    <w:multiLevelType w:val="multilevel"/>
    <w:tmpl w:val="8FAE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EA0D4C"/>
    <w:multiLevelType w:val="hybridMultilevel"/>
    <w:tmpl w:val="A96072C2"/>
    <w:lvl w:ilvl="0" w:tplc="F860014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789C9A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62D7F0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828B2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E2DEA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AAB34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74070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F053B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325C2D"/>
    <w:multiLevelType w:val="hybridMultilevel"/>
    <w:tmpl w:val="0CB25820"/>
    <w:lvl w:ilvl="0" w:tplc="5CEEB05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A89B32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A0E65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1E4B3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E6FA5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94AB1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CB89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88049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D4C33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774398"/>
    <w:multiLevelType w:val="hybridMultilevel"/>
    <w:tmpl w:val="D7F8E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1EE1F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C06EE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A0F3F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A0625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54231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705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A4308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5814B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4B5B32"/>
    <w:multiLevelType w:val="hybridMultilevel"/>
    <w:tmpl w:val="A72A6168"/>
    <w:lvl w:ilvl="0" w:tplc="041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>
    <w:nsid w:val="3D005A46"/>
    <w:multiLevelType w:val="hybridMultilevel"/>
    <w:tmpl w:val="E49235E6"/>
    <w:lvl w:ilvl="0" w:tplc="17FED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A4B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5E8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32E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F0E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B81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5EE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4ED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C87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F3A5739"/>
    <w:multiLevelType w:val="hybridMultilevel"/>
    <w:tmpl w:val="E460B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24C29"/>
    <w:multiLevelType w:val="hybridMultilevel"/>
    <w:tmpl w:val="0D107B08"/>
    <w:lvl w:ilvl="0" w:tplc="613A476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9A159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AD2E6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CAB7F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5E041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02F16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5A48C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70F9F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20FC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32161F"/>
    <w:multiLevelType w:val="hybridMultilevel"/>
    <w:tmpl w:val="BF2A5462"/>
    <w:lvl w:ilvl="0" w:tplc="BDE2FF6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B296C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02D96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2AABE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123E6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6CE6B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9E7BF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E92A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4E7C55"/>
    <w:multiLevelType w:val="hybridMultilevel"/>
    <w:tmpl w:val="32B6E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B23E1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F4790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402F2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2A277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76719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068E3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C4813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8841C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B4382C"/>
    <w:multiLevelType w:val="hybridMultilevel"/>
    <w:tmpl w:val="7F126AD4"/>
    <w:lvl w:ilvl="0" w:tplc="C77C828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CAC53A">
      <w:start w:val="4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FA97E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B61ED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7C9B8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C4712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B471B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0C8F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C04A5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643600"/>
    <w:multiLevelType w:val="multilevel"/>
    <w:tmpl w:val="B526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757A68"/>
    <w:multiLevelType w:val="hybridMultilevel"/>
    <w:tmpl w:val="8CF04EB6"/>
    <w:lvl w:ilvl="0" w:tplc="1A86F98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B23E1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F4790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402F2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2A277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76719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068E3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C4813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8841C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D773ED"/>
    <w:multiLevelType w:val="hybridMultilevel"/>
    <w:tmpl w:val="399A19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91527B"/>
    <w:multiLevelType w:val="hybridMultilevel"/>
    <w:tmpl w:val="19C27FE4"/>
    <w:lvl w:ilvl="0" w:tplc="BDE2FF6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E0A0F6">
      <w:start w:val="4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B296C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02D96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2AABE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123E6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6CE6B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9E7BF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E92A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99274B"/>
    <w:multiLevelType w:val="hybridMultilevel"/>
    <w:tmpl w:val="2F5642A8"/>
    <w:lvl w:ilvl="0" w:tplc="9A24E7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A0E15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CE8B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866B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8CC2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C66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CA63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58A8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886A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A70C11"/>
    <w:multiLevelType w:val="hybridMultilevel"/>
    <w:tmpl w:val="317A6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126F2C"/>
    <w:multiLevelType w:val="hybridMultilevel"/>
    <w:tmpl w:val="5A9EE33A"/>
    <w:lvl w:ilvl="0" w:tplc="EAC8A58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4655C4">
      <w:start w:val="4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A2DFE">
      <w:start w:val="4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FCDCF8">
      <w:start w:val="4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2CB83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9C369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747F9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30FF6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EE2A9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180D75"/>
    <w:multiLevelType w:val="hybridMultilevel"/>
    <w:tmpl w:val="E136731E"/>
    <w:lvl w:ilvl="0" w:tplc="B406F38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A6997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B28BF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124CA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B8544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2077B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888F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82BAC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FE661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627F8F"/>
    <w:multiLevelType w:val="hybridMultilevel"/>
    <w:tmpl w:val="B9406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645366"/>
    <w:multiLevelType w:val="hybridMultilevel"/>
    <w:tmpl w:val="88EC5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B409A4"/>
    <w:multiLevelType w:val="multilevel"/>
    <w:tmpl w:val="BBDC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372B3F"/>
    <w:multiLevelType w:val="multilevel"/>
    <w:tmpl w:val="7336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141502"/>
    <w:multiLevelType w:val="hybridMultilevel"/>
    <w:tmpl w:val="DC16C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4B558C"/>
    <w:multiLevelType w:val="hybridMultilevel"/>
    <w:tmpl w:val="594E8FD8"/>
    <w:lvl w:ilvl="0" w:tplc="F860014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018DA">
      <w:start w:val="4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789C9A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62D7F0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828B2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E2DEA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AAB34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74070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F053B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D8697F"/>
    <w:multiLevelType w:val="hybridMultilevel"/>
    <w:tmpl w:val="DFF66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6"/>
  </w:num>
  <w:num w:numId="4">
    <w:abstractNumId w:val="24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20"/>
  </w:num>
  <w:num w:numId="10">
    <w:abstractNumId w:val="10"/>
  </w:num>
  <w:num w:numId="11">
    <w:abstractNumId w:val="23"/>
  </w:num>
  <w:num w:numId="12">
    <w:abstractNumId w:val="19"/>
  </w:num>
  <w:num w:numId="13">
    <w:abstractNumId w:val="28"/>
  </w:num>
  <w:num w:numId="14">
    <w:abstractNumId w:val="21"/>
  </w:num>
  <w:num w:numId="15">
    <w:abstractNumId w:val="5"/>
  </w:num>
  <w:num w:numId="16">
    <w:abstractNumId w:val="17"/>
  </w:num>
  <w:num w:numId="17">
    <w:abstractNumId w:val="29"/>
  </w:num>
  <w:num w:numId="18">
    <w:abstractNumId w:val="11"/>
  </w:num>
  <w:num w:numId="19">
    <w:abstractNumId w:val="22"/>
  </w:num>
  <w:num w:numId="20">
    <w:abstractNumId w:val="18"/>
  </w:num>
  <w:num w:numId="21">
    <w:abstractNumId w:val="12"/>
  </w:num>
  <w:num w:numId="22">
    <w:abstractNumId w:val="16"/>
  </w:num>
  <w:num w:numId="23">
    <w:abstractNumId w:val="13"/>
  </w:num>
  <w:num w:numId="24">
    <w:abstractNumId w:val="6"/>
  </w:num>
  <w:num w:numId="25">
    <w:abstractNumId w:val="3"/>
  </w:num>
  <w:num w:numId="26">
    <w:abstractNumId w:val="14"/>
  </w:num>
  <w:num w:numId="27">
    <w:abstractNumId w:val="27"/>
  </w:num>
  <w:num w:numId="28">
    <w:abstractNumId w:val="9"/>
  </w:num>
  <w:num w:numId="29">
    <w:abstractNumId w:val="2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3E"/>
    <w:rsid w:val="00001564"/>
    <w:rsid w:val="00097E79"/>
    <w:rsid w:val="000F5811"/>
    <w:rsid w:val="00110852"/>
    <w:rsid w:val="001671CF"/>
    <w:rsid w:val="0017383D"/>
    <w:rsid w:val="001B3A2B"/>
    <w:rsid w:val="001D0CDA"/>
    <w:rsid w:val="001F2000"/>
    <w:rsid w:val="00206D4B"/>
    <w:rsid w:val="0026646C"/>
    <w:rsid w:val="0029770B"/>
    <w:rsid w:val="00301163"/>
    <w:rsid w:val="003320A4"/>
    <w:rsid w:val="00333425"/>
    <w:rsid w:val="003526DE"/>
    <w:rsid w:val="00371846"/>
    <w:rsid w:val="004659DA"/>
    <w:rsid w:val="004B01A5"/>
    <w:rsid w:val="005666F2"/>
    <w:rsid w:val="00644361"/>
    <w:rsid w:val="00656F1D"/>
    <w:rsid w:val="00671BFA"/>
    <w:rsid w:val="006A0E89"/>
    <w:rsid w:val="006A7098"/>
    <w:rsid w:val="0072252F"/>
    <w:rsid w:val="00764269"/>
    <w:rsid w:val="00785561"/>
    <w:rsid w:val="007B7952"/>
    <w:rsid w:val="007C18E8"/>
    <w:rsid w:val="007D097A"/>
    <w:rsid w:val="008046A6"/>
    <w:rsid w:val="008963B0"/>
    <w:rsid w:val="008C4C99"/>
    <w:rsid w:val="008E093D"/>
    <w:rsid w:val="009245BA"/>
    <w:rsid w:val="009536F3"/>
    <w:rsid w:val="00965580"/>
    <w:rsid w:val="00A242B6"/>
    <w:rsid w:val="00A40F20"/>
    <w:rsid w:val="00A444C0"/>
    <w:rsid w:val="00AB5A0F"/>
    <w:rsid w:val="00AF4923"/>
    <w:rsid w:val="00B0054A"/>
    <w:rsid w:val="00B30B3A"/>
    <w:rsid w:val="00BB1D61"/>
    <w:rsid w:val="00BC4051"/>
    <w:rsid w:val="00BF51B9"/>
    <w:rsid w:val="00C163B0"/>
    <w:rsid w:val="00C30D57"/>
    <w:rsid w:val="00C55996"/>
    <w:rsid w:val="00C94BC8"/>
    <w:rsid w:val="00CD4E4E"/>
    <w:rsid w:val="00CF794D"/>
    <w:rsid w:val="00D86860"/>
    <w:rsid w:val="00E3313A"/>
    <w:rsid w:val="00E347BC"/>
    <w:rsid w:val="00E40899"/>
    <w:rsid w:val="00E55135"/>
    <w:rsid w:val="00E72944"/>
    <w:rsid w:val="00E91B96"/>
    <w:rsid w:val="00F1181F"/>
    <w:rsid w:val="00F202C2"/>
    <w:rsid w:val="00F40C6E"/>
    <w:rsid w:val="00F457F0"/>
    <w:rsid w:val="00F63C5F"/>
    <w:rsid w:val="00F8303E"/>
    <w:rsid w:val="00F979DD"/>
    <w:rsid w:val="00FA078D"/>
    <w:rsid w:val="00FA122A"/>
    <w:rsid w:val="00FA36EB"/>
    <w:rsid w:val="00FC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FA160-9898-4B9B-B3AE-09BF7810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9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9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B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7952"/>
    <w:rPr>
      <w:b/>
      <w:bCs/>
    </w:rPr>
  </w:style>
  <w:style w:type="character" w:customStyle="1" w:styleId="apple-converted-space">
    <w:name w:val="apple-converted-space"/>
    <w:basedOn w:val="a0"/>
    <w:rsid w:val="007B7952"/>
  </w:style>
  <w:style w:type="table" w:styleId="a6">
    <w:name w:val="Table Grid"/>
    <w:basedOn w:val="a1"/>
    <w:uiPriority w:val="39"/>
    <w:rsid w:val="00332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56F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71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24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4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57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6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7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7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3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39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35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3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8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3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3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72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2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002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84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436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4193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538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2716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07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14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752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68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1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1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0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3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3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0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4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480">
          <w:marLeft w:val="10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3513">
          <w:marLeft w:val="10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7780">
          <w:marLeft w:val="10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8583">
          <w:marLeft w:val="10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9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761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8116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41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0365">
          <w:marLeft w:val="201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23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94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706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61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8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budget/contracts_grants/info_contracts/legal_entities/legal_entities_en.cfm" TargetMode="External"/><Relationship Id="rId13" Type="http://schemas.openxmlformats.org/officeDocument/2006/relationships/hyperlink" Target="https://ec.europa.eu/programmes/erasmus-plus/resources_e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c.europa.eu/education/participants/portal/desktop/en/organisations/register.html" TargetMode="External"/><Relationship Id="rId12" Type="http://schemas.openxmlformats.org/officeDocument/2006/relationships/hyperlink" Target="http://eacea.ec.europa.eu/erasmus-plus/actions/jean-monnet_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eanmonnet.ning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ebgate.ec.europa.eu/cas" TargetMode="External"/><Relationship Id="rId11" Type="http://schemas.openxmlformats.org/officeDocument/2006/relationships/hyperlink" Target="https://eacea.ec.europa.eu/erasmus-plus/funding/jean-monnet-activities-2018_en" TargetMode="External"/><Relationship Id="rId5" Type="http://schemas.openxmlformats.org/officeDocument/2006/relationships/hyperlink" Target="https://eacea.ec.europa.eu/sites/eacea-site/files/instructions_application_package_2018.pdf" TargetMode="External"/><Relationship Id="rId15" Type="http://schemas.openxmlformats.org/officeDocument/2006/relationships/hyperlink" Target="https://eacea.ec.europa.eu/JeanMonnetDirectory/#/search-screen/" TargetMode="External"/><Relationship Id="rId10" Type="http://schemas.openxmlformats.org/officeDocument/2006/relationships/hyperlink" Target="https://eacea.ec.europa.eu/PPM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budget/contracts_grants/info_contracts/financial_id/financial_id_en.cfm" TargetMode="External"/><Relationship Id="rId14" Type="http://schemas.openxmlformats.org/officeDocument/2006/relationships/hyperlink" Target="http://ec.europa.eu/programmes/erasmus-plus/proje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12</Pages>
  <Words>2870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</dc:creator>
  <cp:keywords/>
  <dc:description/>
  <cp:lastModifiedBy>iee-15-2</cp:lastModifiedBy>
  <cp:revision>46</cp:revision>
  <dcterms:created xsi:type="dcterms:W3CDTF">2018-05-14T07:58:00Z</dcterms:created>
  <dcterms:modified xsi:type="dcterms:W3CDTF">2018-05-14T11:07:00Z</dcterms:modified>
</cp:coreProperties>
</file>