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25"/>
        <w:tblGridChange w:id="0">
          <w:tblGrid>
            <w:gridCol w:w="10125"/>
          </w:tblGrid>
        </w:tblGridChange>
      </w:tblGrid>
      <w:tr>
        <w:trPr>
          <w:trHeight w:val="80" w:hRule="atLeast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rPr/>
            </w:pPr>
            <w:r w:rsidDel="00000000" w:rsidR="00000000" w:rsidRPr="00000000">
              <w:rPr>
                <w:rtl w:val="0"/>
              </w:rPr>
              <w:t xml:space="preserve">Full name (in English):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You have to tell why you want to take part in the exchange program, what skills you plan to develop, what impact it will have on your future.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essay should be either in English or in the language of a chosen program.</w:t>
            </w:r>
          </w:p>
        </w:tc>
      </w:tr>
      <w:tr>
        <w:trPr>
          <w:trHeight w:val="3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381.3779527559075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